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20" w:firstLineChars="100"/>
        <w:rPr>
          <w:rFonts w:hint="eastAsia" w:asciiTheme="minorEastAsia" w:hAnsiTheme="minorEastAsia" w:eastAsiaTheme="minorEastAsia" w:cstheme="minorEastAsia"/>
          <w:b w:val="0"/>
          <w:bCs/>
          <w:kern w:val="0"/>
          <w:sz w:val="22"/>
          <w:szCs w:val="22"/>
        </w:rPr>
      </w:pPr>
      <w:r>
        <w:rPr>
          <w:rFonts w:hint="eastAsia" w:asciiTheme="minorEastAsia" w:hAnsiTheme="minorEastAsia" w:eastAsiaTheme="minorEastAsia" w:cstheme="minorEastAsia"/>
          <w:b w:val="0"/>
          <w:bCs/>
          <w:kern w:val="0"/>
          <w:sz w:val="22"/>
          <w:szCs w:val="22"/>
        </w:rPr>
        <w:t>附件2</w:t>
      </w:r>
    </w:p>
    <w:p>
      <w:pPr>
        <w:spacing w:line="560" w:lineRule="exact"/>
        <w:rPr>
          <w:rFonts w:ascii="宋体" w:hAnsi="宋体" w:cs="仿宋_GB2312"/>
          <w:b/>
          <w:kern w:val="0"/>
          <w:sz w:val="32"/>
          <w:szCs w:val="32"/>
        </w:rPr>
      </w:pPr>
    </w:p>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3</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val="en-US" w:eastAsia="zh-CN"/>
        </w:rPr>
        <w:t>烟台</w:t>
      </w:r>
      <w:r>
        <w:rPr>
          <w:rFonts w:hint="eastAsia" w:ascii="方正小标宋简体" w:hAnsi="方正小标宋简体" w:eastAsia="方正小标宋简体" w:cs="方正小标宋简体"/>
          <w:bCs/>
          <w:kern w:val="0"/>
          <w:sz w:val="44"/>
          <w:szCs w:val="44"/>
        </w:rPr>
        <w:t>市</w:t>
      </w:r>
      <w:r>
        <w:rPr>
          <w:rFonts w:hint="eastAsia" w:ascii="方正小标宋简体" w:hAnsi="方正小标宋简体" w:eastAsia="方正小标宋简体" w:cs="方正小标宋简体"/>
          <w:bCs/>
          <w:kern w:val="0"/>
          <w:sz w:val="44"/>
          <w:szCs w:val="44"/>
          <w:lang w:val="en-US" w:eastAsia="zh-CN"/>
        </w:rPr>
        <w:t>市直</w:t>
      </w:r>
      <w:r>
        <w:rPr>
          <w:rFonts w:hint="eastAsia" w:ascii="方正小标宋简体" w:hAnsi="方正小标宋简体" w:eastAsia="方正小标宋简体" w:cs="方正小标宋简体"/>
          <w:bCs/>
          <w:kern w:val="0"/>
          <w:sz w:val="44"/>
          <w:szCs w:val="44"/>
        </w:rPr>
        <w:t>事业单位公开招聘</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工作</w:t>
      </w:r>
      <w:r>
        <w:rPr>
          <w:rFonts w:hint="eastAsia" w:ascii="方正小标宋简体" w:hAnsi="方正小标宋简体" w:eastAsia="方正小标宋简体" w:cs="方正小标宋简体"/>
          <w:bCs/>
          <w:kern w:val="0"/>
          <w:sz w:val="44"/>
          <w:szCs w:val="44"/>
          <w:lang w:val="en-US" w:eastAsia="zh-CN"/>
        </w:rPr>
        <w:t>人</w:t>
      </w:r>
      <w:r>
        <w:rPr>
          <w:rFonts w:hint="eastAsia" w:ascii="方正小标宋简体" w:hAnsi="方正小标宋简体" w:eastAsia="方正小标宋简体" w:cs="方正小标宋简体"/>
          <w:bCs/>
          <w:kern w:val="0"/>
          <w:sz w:val="44"/>
          <w:szCs w:val="44"/>
        </w:rPr>
        <w:t>员应聘须知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烟台</w:t>
      </w:r>
      <w:r>
        <w:rPr>
          <w:rFonts w:hint="eastAsia" w:ascii="仿宋_GB2312" w:hAnsi="仿宋" w:eastAsia="仿宋_GB2312"/>
          <w:sz w:val="32"/>
          <w:szCs w:val="32"/>
        </w:rPr>
        <w:t>市</w:t>
      </w:r>
      <w:r>
        <w:rPr>
          <w:rFonts w:hint="eastAsia" w:ascii="仿宋_GB2312" w:hAnsi="仿宋" w:eastAsia="仿宋_GB2312"/>
          <w:sz w:val="32"/>
          <w:szCs w:val="32"/>
          <w:lang w:val="en-US" w:eastAsia="zh-CN"/>
        </w:rPr>
        <w:t>市直</w:t>
      </w:r>
      <w:r>
        <w:rPr>
          <w:rFonts w:hint="eastAsia" w:ascii="仿宋_GB2312" w:hAnsi="仿宋" w:eastAsia="仿宋_GB2312"/>
          <w:sz w:val="32"/>
          <w:szCs w:val="32"/>
        </w:rPr>
        <w:t>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w:t>
      </w:r>
      <w:r>
        <w:rPr>
          <w:rFonts w:hint="eastAsia" w:ascii="仿宋_GB2312" w:hAnsi="仿宋" w:eastAsia="仿宋_GB2312"/>
          <w:sz w:val="32"/>
          <w:szCs w:val="32"/>
          <w:highlight w:val="none"/>
        </w:rPr>
        <w:t>19</w:t>
      </w:r>
      <w:r>
        <w:rPr>
          <w:rFonts w:ascii="仿宋_GB2312" w:hAnsi="仿宋" w:eastAsia="仿宋_GB2312"/>
          <w:sz w:val="32"/>
          <w:szCs w:val="32"/>
          <w:highlight w:val="none"/>
        </w:rPr>
        <w:t>8</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21</w:t>
      </w:r>
      <w:r>
        <w:rPr>
          <w:rFonts w:hint="eastAsia" w:ascii="仿宋_GB2312" w:hAnsi="仿宋" w:eastAsia="仿宋_GB2312"/>
          <w:sz w:val="32"/>
          <w:szCs w:val="32"/>
          <w:highlight w:val="none"/>
        </w:rPr>
        <w:t>日（含）</w:t>
      </w:r>
      <w:r>
        <w:rPr>
          <w:rFonts w:hint="eastAsia" w:ascii="仿宋_GB2312" w:hAnsi="仿宋" w:eastAsia="仿宋_GB2312"/>
          <w:sz w:val="32"/>
          <w:szCs w:val="32"/>
        </w:rPr>
        <w:t>以后出生；岗位另有要求的，以岗位要求为准。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2023年普通高校应届毕业生以及与国（境）内普通高校应届毕业生同期毕业的留学回国人员的学历、学位及相关证书，须在2023年7月31日以前取得，</w:t>
      </w:r>
      <w:r>
        <w:rPr>
          <w:rFonts w:hint="eastAsia" w:ascii="仿宋_GB2312" w:hAnsi="宋体" w:eastAsia="仿宋_GB2312" w:cs="仿宋_GB2312"/>
          <w:color w:val="auto"/>
          <w:sz w:val="32"/>
          <w:szCs w:val="32"/>
          <w:highlight w:val="none"/>
          <w:shd w:val="clear" w:color="auto" w:fill="FFFFFF"/>
          <w:lang w:val="en-US" w:eastAsia="zh-CN"/>
        </w:rPr>
        <w:t>对暂未取得国（境）外学历学位认证的留学回国人员，可采取“承诺+容缺”方式，允许先行参加考试，在考察或体检阶段提供国（境）外学历学位认证书</w:t>
      </w:r>
      <w:r>
        <w:rPr>
          <w:rFonts w:hint="eastAsia" w:ascii="仿宋_GB2312" w:hAnsi="仿宋" w:eastAsia="仿宋_GB2312"/>
          <w:color w:val="auto"/>
          <w:sz w:val="32"/>
          <w:szCs w:val="32"/>
          <w:highlight w:val="none"/>
          <w:lang w:val="en-US" w:eastAsia="zh-CN"/>
        </w:rPr>
        <w:t>；其他人员应聘的，须在2023年2月21日前取得国家承认的学历、学位及相关证书。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auto"/>
          <w:sz w:val="32"/>
          <w:szCs w:val="32"/>
          <w:highlight w:val="none"/>
        </w:rPr>
      </w:pPr>
      <w:r>
        <w:rPr>
          <w:rFonts w:hint="eastAsia" w:ascii="仿宋_GB2312" w:hAnsi="仿宋_GB2312" w:eastAsia="仿宋_GB2312" w:cs="仿宋_GB2312"/>
          <w:kern w:val="0"/>
          <w:sz w:val="32"/>
          <w:szCs w:val="32"/>
          <w:highlight w:val="none"/>
        </w:rPr>
        <w:t>截至202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2</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20日（含）</w:t>
      </w:r>
      <w:r>
        <w:rPr>
          <w:rFonts w:hint="eastAsia" w:ascii="仿宋_GB2312" w:hAnsi="仿宋_GB2312" w:eastAsia="仿宋_GB2312" w:cs="仿宋_GB2312"/>
          <w:kern w:val="0"/>
          <w:sz w:val="32"/>
          <w:szCs w:val="32"/>
        </w:rPr>
        <w:t>，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pStyle w:val="19"/>
        <w:keepNext w:val="0"/>
        <w:keepLines w:val="0"/>
        <w:pageBreakBefore w:val="0"/>
        <w:widowControl w:val="0"/>
        <w:kinsoku/>
        <w:wordWrap/>
        <w:overflowPunct/>
        <w:topLinePunct w:val="0"/>
        <w:bidi w:val="0"/>
        <w:spacing w:line="560" w:lineRule="exact"/>
        <w:ind w:firstLine="624"/>
        <w:jc w:val="both"/>
        <w:textAlignment w:val="auto"/>
        <w:rPr>
          <w:rFonts w:hint="default"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5</w:t>
      </w:r>
      <w:r>
        <w:rPr>
          <w:rFonts w:hint="default" w:ascii="黑体" w:hAnsi="黑体" w:eastAsia="黑体" w:cs="黑体"/>
          <w:kern w:val="0"/>
          <w:sz w:val="32"/>
          <w:szCs w:val="32"/>
          <w:highlight w:val="none"/>
          <w:lang w:val="en-US" w:eastAsia="zh-CN" w:bidi="ar-SA"/>
        </w:rPr>
        <w:t>.应聘人员在网上提供的照片有什么要求？</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电子照片必须是近期正面免冠证件照，并且与</w:t>
      </w:r>
      <w:r>
        <w:rPr>
          <w:rFonts w:hint="eastAsia" w:eastAsia="仿宋_GB2312" w:cs="Times New Roman"/>
          <w:color w:val="auto"/>
          <w:sz w:val="32"/>
          <w:szCs w:val="32"/>
          <w:highlight w:val="none"/>
          <w:u w:val="none"/>
          <w:lang w:eastAsia="zh-CN"/>
        </w:rPr>
        <w:t>面试前</w:t>
      </w:r>
      <w:r>
        <w:rPr>
          <w:rFonts w:hint="default" w:ascii="Times New Roman" w:hAnsi="Times New Roman" w:eastAsia="仿宋_GB2312" w:cs="Times New Roman"/>
          <w:color w:val="auto"/>
          <w:sz w:val="32"/>
          <w:szCs w:val="32"/>
          <w:highlight w:val="none"/>
          <w:u w:val="none"/>
        </w:rPr>
        <w:t>资格审查</w:t>
      </w:r>
      <w:r>
        <w:rPr>
          <w:rFonts w:hint="eastAsia" w:eastAsia="仿宋_GB2312" w:cs="Times New Roman"/>
          <w:color w:val="auto"/>
          <w:sz w:val="32"/>
          <w:szCs w:val="32"/>
          <w:highlight w:val="none"/>
          <w:u w:val="none"/>
          <w:lang w:eastAsia="zh-CN"/>
        </w:rPr>
        <w:t>时</w:t>
      </w:r>
      <w:r>
        <w:rPr>
          <w:rFonts w:hint="default" w:ascii="Times New Roman" w:hAnsi="Times New Roman" w:eastAsia="仿宋_GB2312" w:cs="Times New Roman"/>
          <w:color w:val="auto"/>
          <w:sz w:val="32"/>
          <w:szCs w:val="32"/>
          <w:highlight w:val="none"/>
          <w:u w:val="none"/>
        </w:rPr>
        <w:t>所提供的照片</w:t>
      </w:r>
      <w:r>
        <w:rPr>
          <w:rFonts w:hint="eastAsia" w:eastAsia="仿宋_GB2312" w:cs="Times New Roman"/>
          <w:color w:val="auto"/>
          <w:sz w:val="32"/>
          <w:szCs w:val="32"/>
          <w:highlight w:val="none"/>
          <w:u w:val="none"/>
          <w:lang w:eastAsia="zh-CN"/>
        </w:rPr>
        <w:t>为</w:t>
      </w:r>
      <w:r>
        <w:rPr>
          <w:rFonts w:hint="default" w:ascii="Times New Roman" w:hAnsi="Times New Roman" w:eastAsia="仿宋_GB2312" w:cs="Times New Roman"/>
          <w:color w:val="auto"/>
          <w:sz w:val="32"/>
          <w:szCs w:val="32"/>
          <w:highlight w:val="none"/>
          <w:u w:val="none"/>
        </w:rPr>
        <w:t>同一底版。</w:t>
      </w:r>
      <w:r>
        <w:rPr>
          <w:rFonts w:hint="eastAsia" w:eastAsia="仿宋_GB2312" w:cs="Times New Roman"/>
          <w:color w:val="auto"/>
          <w:sz w:val="32"/>
          <w:szCs w:val="32"/>
          <w:highlight w:val="none"/>
          <w:u w:val="none"/>
          <w:lang w:eastAsia="zh-CN"/>
        </w:rPr>
        <w:t>在上</w:t>
      </w:r>
      <w:r>
        <w:rPr>
          <w:rFonts w:hint="default" w:ascii="Times New Roman" w:hAnsi="Times New Roman" w:eastAsia="仿宋_GB2312" w:cs="Times New Roman"/>
          <w:color w:val="auto"/>
          <w:sz w:val="32"/>
          <w:szCs w:val="32"/>
          <w:highlight w:val="none"/>
          <w:u w:val="none"/>
        </w:rPr>
        <w:t>传照片前</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须先下载报名系统中的“照片审核处理工具”，按照工具使用说明对本人电子照片进行处理、保存，并将处理后的照片上传。</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．网上报名信息表中的“工作单位”栏如何填写？</w:t>
      </w:r>
    </w:p>
    <w:p>
      <w:pPr>
        <w:spacing w:line="560" w:lineRule="exact"/>
        <w:ind w:firstLine="640" w:firstLineChars="200"/>
        <w:rPr>
          <w:rFonts w:hint="default" w:ascii="Times New Roman" w:hAnsi="Times New Roman" w:eastAsia="仿宋_GB2312" w:cs="Times New Roman"/>
          <w:color w:val="auto"/>
          <w:sz w:val="32"/>
          <w:szCs w:val="32"/>
          <w:highlight w:val="cyan"/>
          <w:u w:val="none"/>
        </w:rPr>
      </w:pPr>
      <w:r>
        <w:rPr>
          <w:rFonts w:hint="eastAsia" w:ascii="仿宋_GB2312" w:hAnsi="仿宋_GB2312" w:eastAsia="仿宋_GB2312" w:cs="仿宋_GB2312"/>
          <w:kern w:val="0"/>
          <w:sz w:val="32"/>
          <w:szCs w:val="32"/>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lang w:val="en-US" w:eastAsia="zh-CN"/>
        </w:rPr>
        <w:t>7</w:t>
      </w:r>
      <w:r>
        <w:rPr>
          <w:rFonts w:hint="eastAsia" w:ascii="黑体" w:hAnsi="黑体" w:eastAsia="黑体" w:cs="黑体"/>
          <w:sz w:val="32"/>
          <w:szCs w:val="32"/>
        </w:rPr>
        <w:t>.在全国各军队院校取得学历证书的人员可否报考？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8</w:t>
      </w:r>
      <w:r>
        <w:rPr>
          <w:rFonts w:hint="eastAsia" w:ascii="黑体" w:hAnsi="黑体" w:eastAsia="黑体" w:cs="黑体"/>
          <w:sz w:val="32"/>
          <w:szCs w:val="32"/>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10</w:t>
      </w:r>
      <w:r>
        <w:rPr>
          <w:rFonts w:hint="eastAsia" w:ascii="黑体" w:hAnsi="黑体" w:eastAsia="黑体" w:cs="黑体"/>
          <w:kern w:val="0"/>
          <w:sz w:val="32"/>
          <w:szCs w:val="32"/>
        </w:rPr>
        <w:t>.</w:t>
      </w:r>
      <w:r>
        <w:rPr>
          <w:rFonts w:hint="eastAsia" w:ascii="黑体" w:hAnsi="黑体" w:eastAsia="黑体" w:cs="黑体"/>
          <w:kern w:val="0"/>
          <w:sz w:val="32"/>
          <w:szCs w:val="32"/>
          <w:lang w:eastAsia="zh-CN"/>
        </w:rPr>
        <w:t>国（境）外</w:t>
      </w:r>
      <w:r>
        <w:rPr>
          <w:rFonts w:hint="eastAsia" w:ascii="黑体" w:hAnsi="黑体" w:eastAsia="黑体" w:cs="黑体"/>
          <w:kern w:val="0"/>
          <w:sz w:val="32"/>
          <w:szCs w:val="32"/>
        </w:rPr>
        <w:t>留学取得的研究生学历、学位证书已经教育部认证，其</w:t>
      </w:r>
      <w:r>
        <w:rPr>
          <w:rFonts w:hint="eastAsia" w:ascii="黑体" w:hAnsi="黑体" w:eastAsia="黑体" w:cs="黑体"/>
          <w:kern w:val="0"/>
          <w:sz w:val="32"/>
          <w:szCs w:val="32"/>
          <w:lang w:eastAsia="zh-CN"/>
        </w:rPr>
        <w:t>国（境）外</w:t>
      </w:r>
      <w:r>
        <w:rPr>
          <w:rFonts w:hint="eastAsia" w:ascii="黑体" w:hAnsi="黑体" w:eastAsia="黑体" w:cs="黑体"/>
          <w:kern w:val="0"/>
          <w:sz w:val="32"/>
          <w:szCs w:val="32"/>
        </w:rPr>
        <w:t>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.海归留学人员如何填报所学专业？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12</w:t>
      </w:r>
      <w:r>
        <w:rPr>
          <w:rFonts w:hint="eastAsia" w:ascii="黑体" w:hAnsi="黑体" w:eastAsia="黑体" w:cs="黑体"/>
          <w:kern w:val="0"/>
          <w:sz w:val="32"/>
          <w:szCs w:val="32"/>
        </w:rPr>
        <w:t>.应聘人员报名时间是如何确定的？</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Cs/>
          <w:kern w:val="0"/>
          <w:sz w:val="32"/>
          <w:szCs w:val="32"/>
        </w:rPr>
        <w:t>应聘人员报名时间以最后一次登录报名系统、点击“</w:t>
      </w:r>
      <w:r>
        <w:rPr>
          <w:rFonts w:hint="eastAsia" w:ascii="仿宋_GB2312" w:hAnsi="仿宋_GB2312" w:eastAsia="仿宋_GB2312" w:cs="仿宋_GB2312"/>
          <w:bCs/>
          <w:kern w:val="0"/>
          <w:sz w:val="32"/>
          <w:szCs w:val="32"/>
          <w:lang w:eastAsia="zh-CN"/>
        </w:rPr>
        <w:t>报名信息确认</w:t>
      </w:r>
      <w:r>
        <w:rPr>
          <w:rFonts w:hint="eastAsia" w:ascii="仿宋_GB2312" w:hAnsi="仿宋_GB2312" w:eastAsia="仿宋_GB2312" w:cs="仿宋_GB2312"/>
          <w:bCs/>
          <w:kern w:val="0"/>
          <w:sz w:val="32"/>
          <w:szCs w:val="32"/>
        </w:rPr>
        <w:t>”的时间为准。初审通过后要及时缴费，逾期未缴费，视为无效报名</w:t>
      </w:r>
      <w:r>
        <w:rPr>
          <w:rFonts w:hint="eastAsia" w:ascii="仿宋_GB2312" w:hAnsi="仿宋_GB2312" w:eastAsia="仿宋_GB2312" w:cs="仿宋_GB2312"/>
          <w:bCs/>
          <w:kern w:val="0"/>
          <w:sz w:val="32"/>
          <w:szCs w:val="32"/>
          <w:lang w:eastAsia="zh-CN"/>
        </w:rPr>
        <w:t>。</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3</w:t>
      </w:r>
      <w:r>
        <w:rPr>
          <w:rFonts w:hint="eastAsia" w:ascii="黑体" w:hAnsi="黑体" w:eastAsia="黑体" w:cs="黑体"/>
          <w:sz w:val="32"/>
          <w:szCs w:val="32"/>
        </w:rPr>
        <w:t>.填报相关表格、信息时需注意什么？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4</w:t>
      </w:r>
      <w:r>
        <w:rPr>
          <w:rFonts w:hint="eastAsia" w:ascii="黑体" w:hAnsi="黑体" w:eastAsia="黑体" w:cs="黑体"/>
          <w:sz w:val="32"/>
          <w:szCs w:val="32"/>
        </w:rPr>
        <w:t>.</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 w:eastAsia="仿宋_GB2312"/>
          <w:sz w:val="32"/>
          <w:szCs w:val="32"/>
          <w:highlight w:val="none"/>
        </w:rPr>
        <w:t>招聘单位或其主管</w:t>
      </w:r>
      <w:r>
        <w:rPr>
          <w:rFonts w:hint="eastAsia" w:ascii="仿宋_GB2312" w:hAnsi="仿宋_GB2312" w:eastAsia="仿宋_GB2312" w:cs="仿宋_GB2312"/>
          <w:kern w:val="0"/>
          <w:sz w:val="32"/>
          <w:szCs w:val="32"/>
        </w:rPr>
        <w:t>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highlight w:val="cyan"/>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.为什么应聘人员在提交报名信息</w:t>
      </w:r>
      <w:r>
        <w:rPr>
          <w:rFonts w:hint="eastAsia" w:ascii="黑体" w:hAnsi="黑体" w:eastAsia="黑体" w:cs="黑体"/>
          <w:kern w:val="0"/>
          <w:sz w:val="32"/>
          <w:szCs w:val="32"/>
          <w:highlight w:val="none"/>
          <w:lang w:val="en-US" w:eastAsia="zh-CN"/>
        </w:rPr>
        <w:t>2</w:t>
      </w:r>
      <w:r>
        <w:rPr>
          <w:rFonts w:hint="eastAsia" w:ascii="黑体" w:hAnsi="黑体" w:eastAsia="黑体" w:cs="黑体"/>
          <w:color w:val="auto"/>
          <w:kern w:val="0"/>
          <w:sz w:val="32"/>
          <w:szCs w:val="32"/>
          <w:highlight w:val="none"/>
        </w:rPr>
        <w:t>小时</w:t>
      </w:r>
      <w:r>
        <w:rPr>
          <w:rFonts w:hint="eastAsia" w:ascii="黑体" w:hAnsi="黑体" w:eastAsia="黑体" w:cs="黑体"/>
          <w:kern w:val="0"/>
          <w:sz w:val="32"/>
          <w:szCs w:val="32"/>
          <w:highlight w:val="none"/>
        </w:rPr>
        <w:t>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小时后审核人员才能进行初审，若应聘人员在报名后的</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w:t>
      </w:r>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小时后的时间不在工作时间内（如张三报名信息在下午16时提交成功，审核人员只有在当天1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w:t>
      </w:r>
      <w:r>
        <w:rPr>
          <w:rFonts w:hint="eastAsia" w:ascii="黑体" w:hAnsi="黑体" w:eastAsia="黑体" w:cs="黑体"/>
          <w:kern w:val="0"/>
          <w:sz w:val="32"/>
          <w:szCs w:val="32"/>
          <w:highlight w:val="none"/>
        </w:rPr>
        <w:t>大专</w:t>
      </w:r>
      <w:r>
        <w:rPr>
          <w:rFonts w:hint="eastAsia" w:ascii="黑体" w:hAnsi="黑体" w:eastAsia="黑体" w:cs="黑体"/>
          <w:kern w:val="0"/>
          <w:sz w:val="32"/>
          <w:szCs w:val="32"/>
        </w:rPr>
        <w:t>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.已经签订就业协议书的202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已经签订就业协议书的202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 xml:space="preserve">年全日制普通高等院校毕业生，在登录报名系统填写报名信息时，应在“工作单位”栏填写签约单位名称。在现场资格审查时还需要签约单位出具单位同意报考证明（采用《简章》附件3样式）或解约函。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19</w:t>
      </w:r>
      <w:r>
        <w:rPr>
          <w:rFonts w:hint="eastAsia" w:ascii="黑体" w:hAnsi="黑体" w:eastAsia="黑体" w:cs="黑体"/>
          <w:kern w:val="0"/>
          <w:sz w:val="32"/>
          <w:szCs w:val="32"/>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w:t>
      </w:r>
      <w:r>
        <w:rPr>
          <w:rFonts w:hint="eastAsia" w:ascii="仿宋_GB2312" w:hAnsi="仿宋" w:eastAsia="仿宋_GB2312"/>
          <w:sz w:val="32"/>
          <w:szCs w:val="32"/>
          <w:lang w:val="en-US" w:eastAsia="zh-CN"/>
        </w:rPr>
        <w:t>22</w:t>
      </w:r>
      <w:r>
        <w:rPr>
          <w:rFonts w:hint="eastAsia" w:ascii="仿宋_GB2312" w:hAnsi="仿宋" w:eastAsia="仿宋_GB2312"/>
          <w:sz w:val="32"/>
          <w:szCs w:val="32"/>
        </w:rPr>
        <w:t>〕</w:t>
      </w:r>
      <w:r>
        <w:rPr>
          <w:rFonts w:hint="eastAsia" w:ascii="仿宋_GB2312" w:hAnsi="仿宋" w:eastAsia="仿宋_GB2312"/>
          <w:sz w:val="32"/>
          <w:szCs w:val="32"/>
          <w:lang w:val="en-US" w:eastAsia="zh-CN"/>
        </w:rPr>
        <w:t>55</w:t>
      </w:r>
      <w:r>
        <w:rPr>
          <w:rFonts w:hint="eastAsia" w:ascii="仿宋_GB2312" w:hAnsi="仿宋" w:eastAsia="仿宋_GB2312"/>
          <w:sz w:val="32"/>
          <w:szCs w:val="32"/>
        </w:rPr>
        <w:t>号</w:t>
      </w:r>
      <w:r>
        <w:rPr>
          <w:rFonts w:hint="eastAsia" w:ascii="仿宋_GB2312" w:hAnsi="仿宋_GB2312" w:eastAsia="仿宋_GB2312" w:cs="仿宋_GB2312"/>
          <w:kern w:val="0"/>
          <w:sz w:val="32"/>
          <w:szCs w:val="32"/>
        </w:rPr>
        <w:t>文件的规定，笔试费用为每人每科40元，面试费用每人70元。</w:t>
      </w:r>
      <w:r>
        <w:rPr>
          <w:rFonts w:hint="eastAsia" w:ascii="仿宋_GB2312" w:hAnsi="仿宋" w:eastAsia="仿宋_GB2312"/>
          <w:sz w:val="32"/>
          <w:szCs w:val="32"/>
          <w:highlight w:val="none"/>
          <w:lang w:eastAsia="zh-CN"/>
        </w:rPr>
        <w:t>拟享受减免考务费的应聘人员，不实行网上缴费，按指定时间和程序办理费用减免手续。</w:t>
      </w:r>
    </w:p>
    <w:p>
      <w:pPr>
        <w:spacing w:line="560" w:lineRule="exact"/>
        <w:ind w:firstLine="640" w:firstLineChars="20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0</w:t>
      </w:r>
      <w:r>
        <w:rPr>
          <w:rFonts w:hint="eastAsia" w:ascii="黑体" w:hAnsi="黑体" w:eastAsia="黑体" w:cs="黑体"/>
          <w:kern w:val="0"/>
          <w:sz w:val="32"/>
          <w:szCs w:val="32"/>
          <w:highlight w:val="none"/>
        </w:rPr>
        <w:t>.享受减免考务费用的应聘人员如何办理减免手续？</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rPr>
        <w:t>拟享受减免考务费用的最低生活保障家庭人员、脱贫享受政策人口和防返贫监测帮扶对象，在报名</w:t>
      </w:r>
      <w:r>
        <w:rPr>
          <w:rFonts w:hint="eastAsia" w:eastAsia="仿宋_GB2312" w:cs="Times New Roman"/>
          <w:b w:val="0"/>
          <w:bCs w:val="0"/>
          <w:color w:val="auto"/>
          <w:sz w:val="32"/>
          <w:szCs w:val="32"/>
          <w:lang w:eastAsia="zh-CN"/>
        </w:rPr>
        <w:t>系统</w:t>
      </w:r>
      <w:r>
        <w:rPr>
          <w:rFonts w:hint="default" w:ascii="Times New Roman" w:hAnsi="Times New Roman" w:eastAsia="仿宋_GB2312" w:cs="Times New Roman"/>
          <w:b w:val="0"/>
          <w:bCs w:val="0"/>
          <w:color w:val="auto"/>
          <w:sz w:val="32"/>
          <w:szCs w:val="32"/>
        </w:rPr>
        <w:t>完成报名信息填报并通过资格初审后，</w:t>
      </w:r>
      <w:r>
        <w:rPr>
          <w:rFonts w:hint="eastAsia" w:eastAsia="仿宋_GB2312" w:cs="Times New Roman"/>
          <w:b w:val="0"/>
          <w:bCs w:val="0"/>
          <w:color w:val="auto"/>
          <w:sz w:val="32"/>
          <w:szCs w:val="32"/>
          <w:lang w:eastAsia="zh-CN"/>
        </w:rPr>
        <w:t>点击</w:t>
      </w:r>
      <w:r>
        <w:rPr>
          <w:rFonts w:hint="eastAsia" w:eastAsia="仿宋_GB2312" w:cs="Times New Roman"/>
          <w:b w:val="0"/>
          <w:bCs w:val="0"/>
          <w:color w:val="auto"/>
          <w:sz w:val="32"/>
          <w:szCs w:val="32"/>
          <w:lang w:val="en-US" w:eastAsia="zh-CN"/>
        </w:rPr>
        <w:t>“网上缴费”中的“减免费用申请”，并于</w:t>
      </w:r>
      <w:r>
        <w:rPr>
          <w:rFonts w:hint="eastAsia" w:ascii="仿宋_GB2312" w:hAnsi="仿宋_GB2312" w:eastAsia="仿宋_GB2312" w:cs="仿宋_GB2312"/>
          <w:b w:val="0"/>
          <w:bCs w:val="0"/>
          <w:color w:val="auto"/>
          <w:sz w:val="32"/>
          <w:szCs w:val="32"/>
          <w:highlight w:val="none"/>
          <w:lang w:val="en-US" w:eastAsia="zh-CN"/>
        </w:rPr>
        <w:t>2023</w:t>
      </w:r>
      <w:r>
        <w:rPr>
          <w:rFonts w:hint="eastAsia" w:eastAsia="仿宋_GB2312" w:cs="Times New Roman"/>
          <w:b w:val="0"/>
          <w:bCs w:val="0"/>
          <w:color w:val="auto"/>
          <w:sz w:val="32"/>
          <w:szCs w:val="32"/>
          <w:highlight w:val="none"/>
          <w:lang w:val="en-US" w:eastAsia="zh-CN"/>
        </w:rPr>
        <w:t>年</w:t>
      </w:r>
      <w:r>
        <w:rPr>
          <w:rFonts w:hint="eastAsia" w:ascii="仿宋_GB2312" w:hAnsi="仿宋_GB2312" w:eastAsia="仿宋_GB2312" w:cs="仿宋_GB2312"/>
          <w:b w:val="0"/>
          <w:bCs w:val="0"/>
          <w:color w:val="auto"/>
          <w:sz w:val="32"/>
          <w:szCs w:val="32"/>
          <w:highlight w:val="none"/>
          <w:lang w:val="en-US" w:eastAsia="zh-CN"/>
        </w:rPr>
        <w:t>2月26日16:00</w:t>
      </w:r>
      <w:r>
        <w:rPr>
          <w:rFonts w:hint="eastAsia" w:eastAsia="仿宋_GB2312" w:cs="Times New Roman"/>
          <w:b w:val="0"/>
          <w:bCs w:val="0"/>
          <w:color w:val="auto"/>
          <w:sz w:val="32"/>
          <w:szCs w:val="32"/>
          <w:highlight w:val="none"/>
          <w:lang w:val="en-US" w:eastAsia="zh-CN"/>
        </w:rPr>
        <w:t>前按照系统提示上传</w:t>
      </w:r>
      <w:r>
        <w:rPr>
          <w:rFonts w:hint="default" w:ascii="Times New Roman" w:hAnsi="Times New Roman" w:eastAsia="仿宋_GB2312" w:cs="Times New Roman"/>
          <w:b w:val="0"/>
          <w:bCs w:val="0"/>
          <w:color w:val="auto"/>
          <w:sz w:val="32"/>
          <w:szCs w:val="32"/>
          <w:highlight w:val="none"/>
        </w:rPr>
        <w:t>减免材料</w:t>
      </w:r>
      <w:r>
        <w:rPr>
          <w:rFonts w:hint="eastAsia"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减免考务费所需材料包括：</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（2）本人身份证。</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highlight w:val="none"/>
        </w:rPr>
        <w:t>报考者</w:t>
      </w:r>
      <w:r>
        <w:rPr>
          <w:rFonts w:hint="eastAsia" w:eastAsia="仿宋_GB2312" w:cs="Times New Roman"/>
          <w:b w:val="0"/>
          <w:bCs w:val="0"/>
          <w:color w:val="auto"/>
          <w:sz w:val="32"/>
          <w:szCs w:val="32"/>
          <w:highlight w:val="none"/>
          <w:lang w:eastAsia="zh-CN"/>
        </w:rPr>
        <w:t>减免申请提交后，请于</w:t>
      </w:r>
      <w:r>
        <w:rPr>
          <w:rFonts w:hint="eastAsia" w:ascii="仿宋_GB2312" w:hAnsi="仿宋_GB2312" w:eastAsia="仿宋_GB2312" w:cs="仿宋_GB2312"/>
          <w:b w:val="0"/>
          <w:bCs w:val="0"/>
          <w:color w:val="auto"/>
          <w:sz w:val="32"/>
          <w:szCs w:val="32"/>
          <w:highlight w:val="none"/>
          <w:lang w:val="en-US" w:eastAsia="zh-CN"/>
        </w:rPr>
        <w:t>2023年2月27日16:00</w:t>
      </w:r>
      <w:r>
        <w:rPr>
          <w:rFonts w:hint="default" w:ascii="Times New Roman" w:hAnsi="Times New Roman" w:eastAsia="仿宋_GB2312" w:cs="Times New Roman"/>
          <w:b w:val="0"/>
          <w:bCs w:val="0"/>
          <w:color w:val="auto"/>
          <w:sz w:val="32"/>
          <w:szCs w:val="32"/>
          <w:highlight w:val="none"/>
        </w:rPr>
        <w:t>前</w:t>
      </w:r>
      <w:r>
        <w:rPr>
          <w:rFonts w:hint="default" w:ascii="Times New Roman" w:hAnsi="Times New Roman" w:eastAsia="仿宋_GB2312" w:cs="Times New Roman"/>
          <w:b w:val="0"/>
          <w:bCs w:val="0"/>
          <w:color w:val="auto"/>
          <w:sz w:val="32"/>
          <w:szCs w:val="32"/>
        </w:rPr>
        <w:t>登录报名</w:t>
      </w:r>
      <w:r>
        <w:rPr>
          <w:rFonts w:hint="eastAsia" w:eastAsia="仿宋_GB2312" w:cs="Times New Roman"/>
          <w:b w:val="0"/>
          <w:bCs w:val="0"/>
          <w:color w:val="auto"/>
          <w:sz w:val="32"/>
          <w:szCs w:val="32"/>
          <w:lang w:eastAsia="zh-CN"/>
        </w:rPr>
        <w:t>系统</w:t>
      </w:r>
      <w:r>
        <w:rPr>
          <w:rFonts w:hint="default" w:ascii="Times New Roman" w:hAnsi="Times New Roman" w:eastAsia="仿宋_GB2312" w:cs="Times New Roman"/>
          <w:b w:val="0"/>
          <w:bCs w:val="0"/>
          <w:color w:val="auto"/>
          <w:sz w:val="32"/>
          <w:szCs w:val="32"/>
        </w:rPr>
        <w:t>查看个人报考状态。减免申请通过后，个人报考状态将显示为“完成”。报考者须在规定时间内</w:t>
      </w:r>
      <w:r>
        <w:rPr>
          <w:rFonts w:hint="eastAsia" w:eastAsia="仿宋_GB2312" w:cs="Times New Roman"/>
          <w:b w:val="0"/>
          <w:bCs w:val="0"/>
          <w:color w:val="auto"/>
          <w:sz w:val="32"/>
          <w:szCs w:val="32"/>
          <w:lang w:eastAsia="zh-CN"/>
        </w:rPr>
        <w:t>登录报名系统提交</w:t>
      </w:r>
      <w:r>
        <w:rPr>
          <w:rFonts w:hint="default" w:ascii="Times New Roman" w:hAnsi="Times New Roman" w:eastAsia="仿宋_GB2312" w:cs="Times New Roman"/>
          <w:b w:val="0"/>
          <w:bCs w:val="0"/>
          <w:color w:val="auto"/>
          <w:sz w:val="32"/>
          <w:szCs w:val="32"/>
        </w:rPr>
        <w:t>减免</w:t>
      </w:r>
      <w:r>
        <w:rPr>
          <w:rFonts w:hint="eastAsia" w:eastAsia="仿宋_GB2312" w:cs="Times New Roman"/>
          <w:b w:val="0"/>
          <w:bCs w:val="0"/>
          <w:color w:val="auto"/>
          <w:sz w:val="32"/>
          <w:szCs w:val="32"/>
          <w:lang w:eastAsia="zh-CN"/>
        </w:rPr>
        <w:t>申请</w:t>
      </w:r>
      <w:r>
        <w:rPr>
          <w:rFonts w:hint="default" w:ascii="Times New Roman" w:hAnsi="Times New Roman" w:eastAsia="仿宋_GB2312" w:cs="Times New Roman"/>
          <w:b w:val="0"/>
          <w:bCs w:val="0"/>
          <w:color w:val="auto"/>
          <w:sz w:val="32"/>
          <w:szCs w:val="32"/>
        </w:rPr>
        <w:t>，逾期</w:t>
      </w:r>
      <w:r>
        <w:rPr>
          <w:rFonts w:hint="eastAsia" w:eastAsia="仿宋_GB2312" w:cs="Times New Roman"/>
          <w:b w:val="0"/>
          <w:bCs w:val="0"/>
          <w:color w:val="auto"/>
          <w:sz w:val="32"/>
          <w:szCs w:val="32"/>
          <w:lang w:eastAsia="zh-CN"/>
        </w:rPr>
        <w:t>不再受理</w:t>
      </w:r>
      <w:r>
        <w:rPr>
          <w:rFonts w:hint="default" w:ascii="Times New Roman" w:hAnsi="Times New Roman" w:eastAsia="仿宋_GB2312" w:cs="Times New Roman"/>
          <w:b w:val="0"/>
          <w:bCs w:val="0"/>
          <w:color w:val="auto"/>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.如果银行端支付成功，报名网站缴费状态仍然是“未缴费”怎么办？</w:t>
      </w:r>
    </w:p>
    <w:p>
      <w:pPr>
        <w:spacing w:line="56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w:t>
      </w:r>
      <w:r>
        <w:rPr>
          <w:rFonts w:hint="eastAsia" w:ascii="仿宋_GB2312" w:hAnsi="仿宋_GB2312" w:eastAsia="仿宋_GB2312" w:cs="仿宋_GB2312"/>
          <w:kern w:val="0"/>
          <w:sz w:val="32"/>
          <w:szCs w:val="32"/>
          <w:highlight w:val="none"/>
        </w:rPr>
        <w:t>迟滞造成的，一般在第二天缴费状态都会显示“已缴费”。如果第二天</w:t>
      </w:r>
      <w:r>
        <w:rPr>
          <w:rFonts w:hint="eastAsia" w:ascii="仿宋_GB2312" w:hAnsi="仿宋_GB2312" w:eastAsia="仿宋_GB2312" w:cs="仿宋_GB2312"/>
          <w:kern w:val="0"/>
          <w:sz w:val="32"/>
          <w:szCs w:val="32"/>
        </w:rPr>
        <w:t>缴费状态仍为“未缴费”，</w:t>
      </w:r>
      <w:r>
        <w:rPr>
          <w:rFonts w:hint="eastAsia" w:ascii="仿宋_GB2312" w:hAnsi="仿宋_GB2312" w:eastAsia="仿宋_GB2312" w:cs="仿宋_GB2312"/>
          <w:color w:val="auto"/>
          <w:kern w:val="0"/>
          <w:sz w:val="32"/>
          <w:szCs w:val="32"/>
        </w:rPr>
        <w:t>应聘人员</w:t>
      </w:r>
      <w:r>
        <w:rPr>
          <w:rFonts w:hint="eastAsia" w:ascii="仿宋_GB2312" w:hAnsi="仿宋_GB2312" w:eastAsia="仿宋_GB2312" w:cs="仿宋_GB2312"/>
          <w:kern w:val="0"/>
          <w:sz w:val="32"/>
          <w:szCs w:val="32"/>
          <w:highlight w:val="none"/>
        </w:rPr>
        <w:t>应</w:t>
      </w:r>
      <w:r>
        <w:rPr>
          <w:rFonts w:hint="eastAsia" w:ascii="仿宋_GB2312" w:hAnsi="仿宋_GB2312" w:eastAsia="仿宋_GB2312" w:cs="仿宋_GB2312"/>
          <w:color w:val="auto"/>
          <w:kern w:val="0"/>
          <w:sz w:val="32"/>
          <w:szCs w:val="32"/>
        </w:rPr>
        <w:t>立即联系烟台市人力资源考试中心（电话0535-6683333）</w:t>
      </w:r>
      <w:r>
        <w:rPr>
          <w:rFonts w:hint="eastAsia" w:ascii="仿宋_GB2312" w:hAnsi="仿宋_GB2312" w:eastAsia="仿宋_GB2312" w:cs="仿宋_GB2312"/>
          <w:color w:val="auto"/>
          <w:kern w:val="0"/>
          <w:sz w:val="32"/>
          <w:szCs w:val="32"/>
          <w:lang w:val="en-US" w:eastAsia="zh-CN"/>
        </w:rPr>
        <w:t>协助处理。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.现场资格审查需要携带什么材料？</w:t>
      </w:r>
    </w:p>
    <w:p>
      <w:pPr>
        <w:snapToGrid w:val="0"/>
        <w:spacing w:line="560" w:lineRule="exact"/>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应聘人员</w:t>
      </w:r>
      <w:r>
        <w:rPr>
          <w:rFonts w:hint="eastAsia" w:ascii="仿宋_GB2312" w:hAnsi="仿宋_GB2312" w:eastAsia="仿宋_GB2312" w:cs="仿宋_GB2312"/>
          <w:kern w:val="0"/>
          <w:sz w:val="32"/>
          <w:szCs w:val="32"/>
        </w:rPr>
        <w:t>需要提交笔试准考证、填写完整的</w:t>
      </w:r>
      <w:r>
        <w:rPr>
          <w:rFonts w:hint="eastAsia" w:ascii="仿宋_GB2312" w:hAnsi="仿宋_GB2312" w:eastAsia="仿宋_GB2312" w:cs="仿宋_GB2312"/>
          <w:color w:val="auto"/>
          <w:kern w:val="0"/>
          <w:sz w:val="32"/>
          <w:szCs w:val="32"/>
        </w:rPr>
        <w:t>《烟台市事业单位公开招聘工作人员报名登记表》</w:t>
      </w:r>
      <w:r>
        <w:rPr>
          <w:rFonts w:hint="eastAsia" w:ascii="仿宋_GB2312" w:hAnsi="仿宋_GB2312" w:eastAsia="仿宋_GB2312" w:cs="仿宋_GB2312"/>
          <w:kern w:val="0"/>
          <w:sz w:val="32"/>
          <w:szCs w:val="32"/>
        </w:rPr>
        <w:t>、亲笔签名的《应聘事业单位工作人员诚信承诺书》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highlight w:val="none"/>
        </w:rPr>
        <w:t>1寸近期同底版正面免冠照片2张以及相关证明材料</w:t>
      </w:r>
      <w:r>
        <w:rPr>
          <w:rFonts w:hint="eastAsia" w:ascii="仿宋_GB2312" w:hAnsi="仿宋_GB2312" w:eastAsia="仿宋_GB2312" w:cs="仿宋_GB2312"/>
          <w:kern w:val="0"/>
          <w:sz w:val="32"/>
          <w:szCs w:val="32"/>
        </w:rPr>
        <w:t>（均要求提供原件和复印件），相关证明材料包括：</w:t>
      </w:r>
    </w:p>
    <w:p>
      <w:pPr>
        <w:spacing w:line="560" w:lineRule="exact"/>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spacing w:line="560" w:lineRule="exact"/>
        <w:ind w:firstLine="642"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w:t>
      </w:r>
      <w:bookmarkStart w:id="0" w:name="_GoBack"/>
      <w:bookmarkEnd w:id="0"/>
      <w:r>
        <w:rPr>
          <w:rFonts w:hint="eastAsia" w:ascii="仿宋_GB2312" w:hAnsi="仿宋_GB2312" w:eastAsia="仿宋_GB2312" w:cs="仿宋_GB2312"/>
          <w:kern w:val="0"/>
          <w:sz w:val="32"/>
          <w:szCs w:val="32"/>
        </w:rPr>
        <w:t>学历证书、相应学位证书、身份证、与主管部门签订的聘用合同、生源地证明材料（全国项目</w:t>
      </w:r>
      <w:r>
        <w:rPr>
          <w:rFonts w:hint="eastAsia" w:ascii="仿宋_GB2312" w:hAnsi="仿宋_GB2312" w:eastAsia="仿宋_GB2312" w:cs="仿宋_GB2312"/>
          <w:kern w:val="0"/>
          <w:sz w:val="32"/>
          <w:szCs w:val="32"/>
          <w:highlight w:val="none"/>
          <w:lang w:eastAsia="zh-CN"/>
        </w:rPr>
        <w:t>、地方项目</w:t>
      </w:r>
      <w:r>
        <w:rPr>
          <w:rFonts w:hint="eastAsia" w:ascii="仿宋_GB2312" w:hAnsi="仿宋_GB2312" w:eastAsia="仿宋_GB2312" w:cs="仿宋_GB2312"/>
          <w:kern w:val="0"/>
          <w:sz w:val="32"/>
          <w:szCs w:val="32"/>
        </w:rPr>
        <w:t>山东生源的需要提供）外，</w:t>
      </w:r>
      <w:r>
        <w:rPr>
          <w:rFonts w:hint="eastAsia" w:ascii="仿宋_GB2312" w:hAnsi="仿宋_GB2312" w:eastAsia="仿宋_GB2312" w:cs="仿宋_GB2312"/>
          <w:color w:val="auto"/>
          <w:kern w:val="0"/>
          <w:sz w:val="32"/>
          <w:szCs w:val="32"/>
          <w:highlight w:val="none"/>
          <w:lang w:eastAsia="zh-CN"/>
        </w:rPr>
        <w:t>大学生村官须提供</w:t>
      </w:r>
      <w:r>
        <w:rPr>
          <w:rFonts w:hint="eastAsia" w:ascii="仿宋_GB2312" w:hAnsi="仿宋_GB2312" w:eastAsia="仿宋_GB2312" w:cs="仿宋_GB2312"/>
          <w:color w:val="auto"/>
          <w:kern w:val="0"/>
          <w:sz w:val="32"/>
          <w:szCs w:val="32"/>
          <w:highlight w:val="none"/>
        </w:rPr>
        <w:t>县以上组织部门</w:t>
      </w:r>
      <w:r>
        <w:rPr>
          <w:rFonts w:hint="eastAsia" w:ascii="仿宋_GB2312" w:hAnsi="仿宋_GB2312" w:eastAsia="仿宋_GB2312" w:cs="仿宋_GB2312"/>
          <w:color w:val="auto"/>
          <w:kern w:val="0"/>
          <w:sz w:val="32"/>
          <w:szCs w:val="32"/>
          <w:highlight w:val="none"/>
          <w:lang w:eastAsia="zh-CN"/>
        </w:rPr>
        <w:t>出具的考核材料；</w:t>
      </w:r>
      <w:r>
        <w:rPr>
          <w:rFonts w:hint="eastAsia" w:ascii="仿宋_GB2312" w:hAnsi="仿宋_GB2312" w:eastAsia="仿宋_GB2312" w:cs="仿宋_GB2312"/>
          <w:kern w:val="0"/>
          <w:sz w:val="32"/>
          <w:szCs w:val="32"/>
        </w:rPr>
        <w:t>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r>
        <w:rPr>
          <w:rFonts w:hint="eastAsia" w:eastAsia="仿宋_GB2312"/>
          <w:kern w:val="0"/>
          <w:sz w:val="32"/>
          <w:szCs w:val="32"/>
          <w:highlight w:val="none"/>
        </w:rPr>
        <w:t>已就业的需提供具有人事管理权限部门或单位出具的同意报考证明信。</w:t>
      </w:r>
    </w:p>
    <w:p>
      <w:pPr>
        <w:spacing w:line="560" w:lineRule="exact"/>
        <w:ind w:firstLine="642"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rPr>
        <w:t>“退役高校毕业生士兵”</w:t>
      </w:r>
      <w:r>
        <w:rPr>
          <w:rFonts w:hint="eastAsia" w:ascii="仿宋_GB2312" w:hAnsi="仿宋_GB2312" w:eastAsia="仿宋_GB2312" w:cs="仿宋_GB2312"/>
          <w:kern w:val="0"/>
          <w:sz w:val="32"/>
          <w:szCs w:val="32"/>
          <w:highlight w:val="none"/>
        </w:rPr>
        <w:t>需</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kern w:val="0"/>
          <w:sz w:val="32"/>
          <w:szCs w:val="32"/>
          <w:highlight w:val="none"/>
        </w:rPr>
        <w:t>学历证书、相应学位证书、</w:t>
      </w:r>
      <w:r>
        <w:rPr>
          <w:rFonts w:hint="eastAsia" w:ascii="仿宋_GB2312" w:hAnsi="仿宋_GB2312" w:eastAsia="仿宋_GB2312" w:cs="仿宋_GB2312"/>
          <w:sz w:val="32"/>
          <w:szCs w:val="32"/>
          <w:highlight w:val="none"/>
        </w:rPr>
        <w:t>身份证、</w:t>
      </w:r>
      <w:r>
        <w:rPr>
          <w:rFonts w:hint="eastAsia" w:eastAsia="仿宋_GB2312"/>
          <w:kern w:val="0"/>
          <w:sz w:val="32"/>
          <w:szCs w:val="32"/>
          <w:highlight w:val="none"/>
        </w:rPr>
        <w:t>服役退役相关证明。已就业的需提供具有人事管理权限部门或单位出具的同意报考证明信。</w:t>
      </w:r>
      <w:r>
        <w:rPr>
          <w:rFonts w:hint="eastAsia" w:ascii="仿宋_GB2312" w:hAnsi="仿宋_GB2312" w:eastAsia="仿宋_GB2312" w:cs="仿宋_GB2312"/>
          <w:kern w:val="0"/>
          <w:sz w:val="32"/>
          <w:szCs w:val="32"/>
          <w:highlight w:val="none"/>
        </w:rPr>
        <w:t>已录（聘）用到机关、事业单位的，还须提交同级组织或人社部门出具的未享受定向考录（招聘）优惠政策证明。</w:t>
      </w:r>
    </w:p>
    <w:p>
      <w:pPr>
        <w:spacing w:line="560" w:lineRule="exact"/>
        <w:ind w:firstLine="642" w:firstLineChars="200"/>
        <w:rPr>
          <w:rFonts w:ascii="仿宋_GB2312" w:eastAsia="仿宋_GB2312"/>
          <w:sz w:val="32"/>
          <w:szCs w:val="32"/>
        </w:rPr>
      </w:pPr>
      <w:r>
        <w:rPr>
          <w:rFonts w:hint="eastAsia" w:ascii="仿宋_GB2312" w:hAnsi="仿宋_GB2312" w:eastAsia="仿宋_GB2312" w:cs="仿宋_GB2312"/>
          <w:b/>
          <w:bCs/>
          <w:kern w:val="0"/>
          <w:sz w:val="32"/>
          <w:szCs w:val="32"/>
        </w:rPr>
        <w:t>“残疾人”</w:t>
      </w:r>
      <w:r>
        <w:rPr>
          <w:rFonts w:hint="eastAsia" w:ascii="仿宋_GB2312" w:eastAsia="仿宋_GB2312"/>
          <w:sz w:val="32"/>
          <w:szCs w:val="32"/>
        </w:rPr>
        <w:t>需提供学历证书、相应学位证书</w:t>
      </w:r>
      <w:r>
        <w:rPr>
          <w:rFonts w:hint="eastAsia" w:ascii="仿宋_GB2312" w:hAnsi="仿宋_GB2312" w:eastAsia="仿宋_GB2312" w:cs="仿宋_GB2312"/>
          <w:kern w:val="0"/>
          <w:sz w:val="32"/>
          <w:szCs w:val="32"/>
          <w:highlight w:val="none"/>
          <w:lang w:eastAsia="zh-CN"/>
        </w:rPr>
        <w:t>（或</w:t>
      </w:r>
      <w:r>
        <w:rPr>
          <w:rFonts w:hint="eastAsia" w:ascii="仿宋_GB2312" w:hAnsi="仿宋_GB2312" w:eastAsia="仿宋_GB2312" w:cs="仿宋_GB2312"/>
          <w:kern w:val="0"/>
          <w:sz w:val="32"/>
          <w:szCs w:val="32"/>
          <w:highlight w:val="none"/>
        </w:rPr>
        <w:t>学校核发的就业推荐表或学校相关部门出具的学历学位证明或教育部学籍在线验证报告</w:t>
      </w:r>
      <w:r>
        <w:rPr>
          <w:rFonts w:hint="eastAsia" w:ascii="仿宋_GB2312" w:hAnsi="仿宋_GB2312" w:eastAsia="仿宋_GB2312" w:cs="仿宋_GB2312"/>
          <w:kern w:val="0"/>
          <w:sz w:val="32"/>
          <w:szCs w:val="32"/>
          <w:highlight w:val="none"/>
          <w:lang w:eastAsia="zh-CN"/>
        </w:rPr>
        <w:t>）</w:t>
      </w:r>
      <w:r>
        <w:rPr>
          <w:rFonts w:hint="eastAsia" w:ascii="仿宋_GB2312" w:eastAsia="仿宋_GB2312"/>
          <w:sz w:val="32"/>
          <w:szCs w:val="32"/>
        </w:rPr>
        <w:t>、身份证</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户口本、</w:t>
      </w:r>
      <w:r>
        <w:rPr>
          <w:rFonts w:hint="eastAsia" w:ascii="仿宋_GB2312" w:eastAsia="仿宋_GB2312"/>
          <w:color w:val="auto"/>
          <w:sz w:val="32"/>
          <w:szCs w:val="32"/>
          <w:highlight w:val="none"/>
          <w:lang w:eastAsia="zh-CN"/>
        </w:rPr>
        <w:t>有效期内《中华人民共和国残疾人证》（</w:t>
      </w:r>
      <w:r>
        <w:rPr>
          <w:rFonts w:hint="eastAsia" w:ascii="仿宋_GB2312" w:eastAsia="仿宋_GB2312"/>
          <w:color w:val="auto"/>
          <w:sz w:val="32"/>
          <w:szCs w:val="32"/>
          <w:highlight w:val="none"/>
          <w:lang w:val="en-US" w:eastAsia="zh-CN"/>
        </w:rPr>
        <w:t>2023年 2月21日前核发</w:t>
      </w:r>
      <w:r>
        <w:rPr>
          <w:rFonts w:hint="eastAsia" w:ascii="仿宋_GB2312" w:eastAsia="仿宋_GB2312"/>
          <w:color w:val="auto"/>
          <w:sz w:val="32"/>
          <w:szCs w:val="32"/>
          <w:highlight w:val="none"/>
          <w:lang w:eastAsia="zh-CN"/>
        </w:rPr>
        <w:t>）；退役军人事务部门颁发的</w:t>
      </w:r>
      <w:r>
        <w:rPr>
          <w:rFonts w:hint="eastAsia" w:ascii="仿宋_GB2312" w:eastAsia="仿宋_GB2312"/>
          <w:color w:val="auto"/>
          <w:sz w:val="32"/>
          <w:szCs w:val="32"/>
          <w:highlight w:val="none"/>
          <w:u w:val="none"/>
          <w:lang w:eastAsia="zh-CN"/>
        </w:rPr>
        <w:t>《中华人民共和国残疾军人证》（五级至八级，</w:t>
      </w:r>
      <w:r>
        <w:rPr>
          <w:rFonts w:hint="eastAsia" w:ascii="仿宋_GB2312" w:eastAsia="仿宋_GB2312"/>
          <w:color w:val="auto"/>
          <w:sz w:val="32"/>
          <w:szCs w:val="32"/>
          <w:highlight w:val="none"/>
          <w:u w:val="none"/>
          <w:lang w:val="en-US" w:eastAsia="zh-CN"/>
        </w:rPr>
        <w:t>2023年2月21日前核发</w:t>
      </w:r>
      <w:r>
        <w:rPr>
          <w:rFonts w:hint="eastAsia" w:ascii="仿宋_GB2312" w:eastAsia="仿宋_GB2312"/>
          <w:color w:val="auto"/>
          <w:sz w:val="32"/>
          <w:szCs w:val="32"/>
          <w:highlight w:val="none"/>
          <w:u w:val="none"/>
          <w:lang w:eastAsia="zh-CN"/>
        </w:rPr>
        <w:t>）</w:t>
      </w:r>
      <w:r>
        <w:rPr>
          <w:rFonts w:hint="eastAsia" w:ascii="仿宋_GB2312" w:eastAsia="仿宋_GB2312"/>
          <w:sz w:val="32"/>
          <w:szCs w:val="32"/>
          <w:lang w:eastAsia="zh-CN"/>
        </w:rPr>
        <w:t>，</w:t>
      </w:r>
      <w:r>
        <w:rPr>
          <w:rFonts w:hint="eastAsia" w:eastAsia="仿宋_GB2312"/>
          <w:kern w:val="0"/>
          <w:sz w:val="32"/>
          <w:szCs w:val="32"/>
        </w:rPr>
        <w:t>已就业的需提供具有人事管理权限部门或单位出具的同意报考证明信。</w:t>
      </w:r>
    </w:p>
    <w:p>
      <w:pPr>
        <w:spacing w:line="560" w:lineRule="exact"/>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2"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w:t>
      </w: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已经</w:t>
      </w:r>
      <w:r>
        <w:rPr>
          <w:rFonts w:hint="eastAsia" w:ascii="仿宋_GB2312" w:hAnsi="仿宋_GB2312" w:eastAsia="仿宋_GB2312" w:cs="仿宋_GB2312"/>
          <w:kern w:val="0"/>
          <w:sz w:val="32"/>
          <w:szCs w:val="32"/>
          <w:highlight w:val="none"/>
          <w:lang w:eastAsia="zh-CN"/>
        </w:rPr>
        <w:t>就业或</w:t>
      </w:r>
      <w:r>
        <w:rPr>
          <w:rFonts w:hint="eastAsia" w:ascii="仿宋_GB2312" w:hAnsi="仿宋_GB2312" w:eastAsia="仿宋_GB2312" w:cs="仿宋_GB2312"/>
          <w:kern w:val="0"/>
          <w:sz w:val="32"/>
          <w:szCs w:val="32"/>
        </w:rPr>
        <w:t>签订就业协议书的毕业生还须提供签约单位出具的单位同意报考证明信或解约函。</w:t>
      </w:r>
    </w:p>
    <w:p>
      <w:pPr>
        <w:spacing w:line="560" w:lineRule="exact"/>
        <w:ind w:firstLine="642"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未派遣的毕业生</w:t>
      </w:r>
      <w:r>
        <w:rPr>
          <w:rFonts w:hint="eastAsia" w:ascii="仿宋_GB2312" w:hAnsi="仿宋_GB2312" w:eastAsia="仿宋_GB2312" w:cs="仿宋_GB2312"/>
          <w:kern w:val="0"/>
          <w:sz w:val="32"/>
          <w:szCs w:val="32"/>
          <w:highlight w:val="none"/>
        </w:rPr>
        <w:t>须提交学历证书、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w:t>
      </w:r>
      <w:r>
        <w:rPr>
          <w:rFonts w:hint="eastAsia" w:ascii="仿宋_GB2312" w:hAnsi="仿宋" w:eastAsia="仿宋_GB2312"/>
          <w:sz w:val="32"/>
          <w:szCs w:val="32"/>
          <w:highlight w:val="none"/>
        </w:rPr>
        <w:t>无业人员需提交就业创业证或处于无业状态的个人书面承诺书。</w:t>
      </w:r>
    </w:p>
    <w:p>
      <w:pPr>
        <w:spacing w:line="560" w:lineRule="exact"/>
        <w:ind w:firstLine="642"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具有人事管理权限部门或单位出具的同意报考证明信（实行集体人事代理或劳务派遣的，用人单位和人事代理或劳务派遣机构均须盖章；实行个人人事代理的，由人事代理机构盖章；公办中小学教师报考须所在单位和县级以上教育行政主管部门盖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highlight w:val="none"/>
        </w:rPr>
        <w:t>同意报考证明信采用《简章》附件3式样</w:t>
      </w:r>
      <w:r>
        <w:rPr>
          <w:rFonts w:hint="eastAsia" w:ascii="仿宋_GB2312" w:hAnsi="仿宋_GB2312" w:eastAsia="仿宋_GB2312" w:cs="仿宋_GB2312"/>
          <w:kern w:val="0"/>
          <w:sz w:val="32"/>
          <w:szCs w:val="32"/>
        </w:rPr>
        <w:t>）等。海归留学人员须提供国（境）外学历学位认证书〔未取得国（境）外学历学位认证书的须提供国（境）外学历学位证书、</w:t>
      </w:r>
      <w:r>
        <w:rPr>
          <w:rFonts w:hint="eastAsia" w:ascii="仿宋_GB2312" w:hAnsi="仿宋_GB2312" w:eastAsia="仿宋_GB2312" w:cs="仿宋_GB2312"/>
          <w:kern w:val="0"/>
          <w:sz w:val="32"/>
          <w:szCs w:val="32"/>
          <w:highlight w:val="none"/>
        </w:rPr>
        <w:t>烟台市外事综合服务中心</w:t>
      </w:r>
      <w:r>
        <w:rPr>
          <w:rFonts w:hint="eastAsia" w:ascii="仿宋_GB2312" w:hAnsi="仿宋_GB2312" w:eastAsia="仿宋_GB2312" w:cs="仿宋_GB2312"/>
          <w:kern w:val="0"/>
          <w:sz w:val="32"/>
          <w:szCs w:val="32"/>
        </w:rPr>
        <w:t>出具的翻译资料和能够按时取得国（境）外学历学位认证的个人书面承诺〕。报名时有工作单位，</w:t>
      </w:r>
      <w:r>
        <w:rPr>
          <w:rFonts w:hint="eastAsia" w:ascii="仿宋_GB2312" w:hAnsi="仿宋_GB2312" w:eastAsia="仿宋_GB2312" w:cs="仿宋_GB2312"/>
          <w:kern w:val="0"/>
          <w:sz w:val="32"/>
          <w:szCs w:val="32"/>
          <w:highlight w:val="none"/>
        </w:rPr>
        <w:t>现已解除劳动合同或就业协议的</w:t>
      </w:r>
      <w:r>
        <w:rPr>
          <w:rFonts w:hint="eastAsia" w:ascii="仿宋_GB2312" w:hAnsi="仿宋_GB2312" w:eastAsia="仿宋_GB2312" w:cs="仿宋_GB2312"/>
          <w:kern w:val="0"/>
          <w:sz w:val="32"/>
          <w:szCs w:val="32"/>
        </w:rPr>
        <w:t>，还须提供解除劳动合同或就业协议证明材料。</w:t>
      </w:r>
    </w:p>
    <w:p>
      <w:pPr>
        <w:spacing w:line="560" w:lineRule="exact"/>
        <w:ind w:firstLine="642"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招聘岗位有工作经历要求的，</w:t>
      </w:r>
      <w:r>
        <w:rPr>
          <w:rFonts w:hint="eastAsia" w:ascii="仿宋_GB2312" w:hAnsi="仿宋_GB2312" w:eastAsia="仿宋_GB2312" w:cs="仿宋_GB2312"/>
          <w:kern w:val="0"/>
          <w:sz w:val="32"/>
          <w:szCs w:val="32"/>
        </w:rPr>
        <w:t>须提交能够证明其专业工作经历的劳动（聘用）合同、社会保险缴纳证明及单位出具的专业工作经历证明信（采用《简章》附件</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rPr>
        <w:t>式样）。</w:t>
      </w:r>
    </w:p>
    <w:p>
      <w:pPr>
        <w:spacing w:line="560" w:lineRule="exact"/>
        <w:ind w:firstLine="642"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，还须按要求提交其他相关材料,如：专业研究方向相关证明，研究生毕业生的本科学历、学位证书，外语等级证书</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rPr>
        <w:t>专业技术资格证书或有关资格证书等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highlight w:val="none"/>
        </w:rPr>
        <w:t>《法律职业资格证书》（A证）考试合格、但未取得证书的，</w:t>
      </w:r>
      <w:r>
        <w:rPr>
          <w:rFonts w:hint="eastAsia" w:ascii="仿宋_GB2312" w:hAnsi="仿宋_GB2312" w:eastAsia="仿宋_GB2312" w:cs="仿宋_GB2312"/>
          <w:kern w:val="0"/>
          <w:sz w:val="32"/>
          <w:szCs w:val="32"/>
          <w:highlight w:val="none"/>
          <w:lang w:eastAsia="zh-CN"/>
        </w:rPr>
        <w:t>应聘人员</w:t>
      </w:r>
      <w:r>
        <w:rPr>
          <w:rFonts w:hint="eastAsia" w:ascii="仿宋_GB2312" w:hAnsi="仿宋_GB2312" w:eastAsia="仿宋_GB2312" w:cs="仿宋_GB2312"/>
          <w:kern w:val="0"/>
          <w:sz w:val="32"/>
          <w:szCs w:val="32"/>
          <w:highlight w:val="none"/>
        </w:rPr>
        <w:t>应提供相应合格记录。</w:t>
      </w:r>
    </w:p>
    <w:p>
      <w:pPr>
        <w:spacing w:line="560" w:lineRule="exact"/>
        <w:ind w:firstLine="642"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《招聘岗位需求表》“专业要求”栏中专业后面有括号的，括号内的内容即为专业研究方向要求，如</w:t>
      </w:r>
      <w:r>
        <w:rPr>
          <w:rFonts w:hint="eastAsia" w:ascii="仿宋_GB2312" w:hAnsi="仿宋_GB2312" w:eastAsia="仿宋_GB2312" w:cs="仿宋_GB2312"/>
          <w:kern w:val="0"/>
          <w:sz w:val="32"/>
          <w:szCs w:val="32"/>
          <w:lang w:val="en-US" w:eastAsia="zh-CN"/>
        </w:rPr>
        <w:t>烟台市会展业服务中心会展产业综合管理岗位</w:t>
      </w:r>
      <w:r>
        <w:rPr>
          <w:rFonts w:hint="eastAsia" w:ascii="仿宋_GB2312" w:hAnsi="仿宋_GB2312" w:eastAsia="仿宋_GB2312" w:cs="仿宋_GB2312"/>
          <w:kern w:val="0"/>
          <w:sz w:val="32"/>
          <w:szCs w:val="32"/>
        </w:rPr>
        <w:t>，专业要求“</w:t>
      </w:r>
      <w:r>
        <w:rPr>
          <w:rFonts w:hint="eastAsia" w:ascii="仿宋_GB2312" w:hAnsi="仿宋_GB2312" w:eastAsia="仿宋_GB2312" w:cs="仿宋_GB2312"/>
          <w:kern w:val="0"/>
          <w:sz w:val="32"/>
          <w:szCs w:val="32"/>
          <w:lang w:val="en-US" w:eastAsia="zh-CN"/>
        </w:rPr>
        <w:t>旅游管理</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会展管理方向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会展管理</w:t>
      </w:r>
      <w:r>
        <w:rPr>
          <w:rFonts w:hint="eastAsia" w:ascii="仿宋_GB2312" w:hAnsi="仿宋_GB2312" w:eastAsia="仿宋_GB2312" w:cs="仿宋_GB2312"/>
          <w:kern w:val="0"/>
          <w:sz w:val="32"/>
          <w:szCs w:val="32"/>
        </w:rPr>
        <w:t>”即为该岗位的专业研究方向要求。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应聘具有专业研究方向要求岗位的人员，</w:t>
      </w:r>
      <w:r>
        <w:rPr>
          <w:rFonts w:hint="eastAsia" w:ascii="仿宋_GB2312" w:hAnsi="仿宋_GB2312" w:eastAsia="仿宋_GB2312" w:cs="仿宋_GB2312"/>
          <w:kern w:val="0"/>
          <w:sz w:val="32"/>
          <w:szCs w:val="32"/>
          <w:highlight w:val="none"/>
        </w:rPr>
        <w:t>符合岗位要求的同一学历证书上如果没有同时注明岗位要求的专业和专业研究方向，</w:t>
      </w:r>
      <w:r>
        <w:rPr>
          <w:rFonts w:hint="eastAsia" w:ascii="仿宋_GB2312" w:hAnsi="仿宋_GB2312" w:eastAsia="仿宋_GB2312" w:cs="仿宋_GB2312"/>
          <w:kern w:val="0"/>
          <w:sz w:val="32"/>
          <w:szCs w:val="32"/>
        </w:rPr>
        <w:t>在现场资格审查时须提供</w:t>
      </w:r>
      <w:r>
        <w:rPr>
          <w:rFonts w:hint="eastAsia" w:ascii="仿宋_GB2312" w:hAnsi="仿宋_GB2312" w:eastAsia="仿宋_GB2312" w:cs="仿宋_GB2312"/>
          <w:b/>
          <w:kern w:val="0"/>
          <w:sz w:val="32"/>
          <w:szCs w:val="32"/>
        </w:rPr>
        <w:t>学习成绩表复印件、专业研究方向证明</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《专业研究方向承诺表》（采用《简章》附件</w:t>
      </w:r>
      <w:r>
        <w:rPr>
          <w:rFonts w:hint="eastAsia" w:ascii="仿宋_GB2312" w:hAnsi="仿宋_GB2312" w:eastAsia="仿宋_GB2312" w:cs="仿宋_GB2312"/>
          <w:b/>
          <w:kern w:val="0"/>
          <w:sz w:val="32"/>
          <w:szCs w:val="32"/>
          <w:highlight w:val="none"/>
          <w:lang w:val="en-US" w:eastAsia="zh-CN"/>
        </w:rPr>
        <w:t>5</w:t>
      </w:r>
      <w:r>
        <w:rPr>
          <w:rFonts w:hint="eastAsia" w:ascii="仿宋_GB2312" w:hAnsi="仿宋_GB2312" w:eastAsia="仿宋_GB2312" w:cs="仿宋_GB2312"/>
          <w:b/>
          <w:kern w:val="0"/>
          <w:sz w:val="32"/>
          <w:szCs w:val="32"/>
        </w:rPr>
        <w:t>式样）</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岗位虽对专业研究方向没有要求，但应聘人员网上报名时主张自己有专业研究方向的</w:t>
      </w:r>
      <w:r>
        <w:rPr>
          <w:rFonts w:hint="eastAsia" w:ascii="仿宋_GB2312" w:hAnsi="仿宋_GB2312" w:eastAsia="仿宋_GB2312" w:cs="仿宋_GB2312"/>
          <w:kern w:val="0"/>
          <w:sz w:val="32"/>
          <w:szCs w:val="32"/>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.专业研究方向证明由何单位（部门）出具？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.海归留学人员如何提供专业研究方向证明？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海归留学人员须委托</w:t>
      </w:r>
      <w:r>
        <w:rPr>
          <w:rFonts w:hint="eastAsia" w:ascii="仿宋_GB2312" w:hAnsi="仿宋_GB2312" w:eastAsia="仿宋_GB2312" w:cs="仿宋_GB2312"/>
          <w:kern w:val="0"/>
          <w:sz w:val="32"/>
          <w:szCs w:val="32"/>
          <w:highlight w:val="none"/>
        </w:rPr>
        <w:t>烟台市外事综合服务中心</w:t>
      </w:r>
      <w:r>
        <w:rPr>
          <w:rFonts w:hint="eastAsia" w:ascii="仿宋_GB2312" w:hAnsi="仿宋_GB2312" w:eastAsia="仿宋_GB2312" w:cs="仿宋_GB2312"/>
          <w:kern w:val="0"/>
          <w:sz w:val="32"/>
          <w:szCs w:val="32"/>
        </w:rPr>
        <w:t>，分别将所学课程、毕业论文、专业介绍或能够证明专业研究方向的有关外文资料翻译成中文并加盖印章后，作为“专业研究方向证明”参加现场资格审查。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烟台</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val="en-US" w:eastAsia="zh-CN"/>
        </w:rPr>
        <w:t>市直</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29</w:t>
      </w:r>
      <w:r>
        <w:rPr>
          <w:rFonts w:hint="eastAsia" w:ascii="黑体" w:hAnsi="黑体" w:eastAsia="黑体" w:cs="黑体"/>
          <w:kern w:val="0"/>
          <w:sz w:val="32"/>
          <w:szCs w:val="32"/>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进入现场资格审查范围人员名单和包含递补情况的面试人员名单均在</w:t>
      </w:r>
      <w:r>
        <w:rPr>
          <w:rFonts w:hint="eastAsia" w:ascii="仿宋_GB2312" w:hAnsi="仿宋" w:eastAsia="仿宋_GB2312"/>
          <w:sz w:val="32"/>
          <w:szCs w:val="32"/>
          <w:lang w:val="en-US" w:eastAsia="zh-CN"/>
        </w:rPr>
        <w:t>烟台市人力资源和社会保障局门户</w:t>
      </w:r>
      <w:r>
        <w:rPr>
          <w:rFonts w:hint="eastAsia" w:ascii="仿宋_GB2312" w:hAnsi="仿宋" w:eastAsia="仿宋_GB2312"/>
          <w:sz w:val="32"/>
          <w:szCs w:val="32"/>
        </w:rPr>
        <w:t>网站公布。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w:t>
      </w:r>
      <w:r>
        <w:rPr>
          <w:rFonts w:hint="eastAsia" w:ascii="仿宋_GB2312" w:hAnsi="仿宋_GB2312" w:eastAsia="仿宋_GB2312" w:cs="仿宋_GB2312"/>
          <w:kern w:val="0"/>
          <w:sz w:val="32"/>
          <w:szCs w:val="32"/>
          <w:highlight w:val="none"/>
        </w:rPr>
        <w:t>以</w:t>
      </w:r>
      <w:r>
        <w:rPr>
          <w:rFonts w:hint="eastAsia" w:ascii="仿宋_GB2312" w:hAnsi="仿宋_GB2312" w:eastAsia="仿宋_GB2312" w:cs="仿宋_GB2312"/>
          <w:kern w:val="0"/>
          <w:sz w:val="32"/>
          <w:szCs w:val="32"/>
        </w:rPr>
        <w:t>任何名义举办的辅导班、辅导网站或出版物、上网卡等，均与</w:t>
      </w:r>
      <w:r>
        <w:rPr>
          <w:rFonts w:hint="eastAsia" w:ascii="仿宋_GB2312" w:hAnsi="仿宋_GB2312" w:eastAsia="仿宋_GB2312" w:cs="仿宋_GB2312"/>
          <w:kern w:val="0"/>
          <w:sz w:val="32"/>
          <w:szCs w:val="32"/>
          <w:highlight w:val="none"/>
        </w:rPr>
        <w:t>事业单位</w:t>
      </w:r>
      <w:r>
        <w:rPr>
          <w:rFonts w:hint="eastAsia" w:ascii="仿宋_GB2312" w:hAnsi="仿宋_GB2312" w:eastAsia="仿宋_GB2312" w:cs="仿宋_GB2312"/>
          <w:kern w:val="0"/>
          <w:sz w:val="32"/>
          <w:szCs w:val="32"/>
        </w:rPr>
        <w:t>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.公开招聘期间有哪些联系方式？</w:t>
      </w:r>
    </w:p>
    <w:p>
      <w:p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kern w:val="0"/>
          <w:sz w:val="32"/>
          <w:szCs w:val="32"/>
          <w:highlight w:val="none"/>
        </w:rPr>
        <w:t>咨询招聘简章有关问题，请联系电话：0535-</w:t>
      </w:r>
      <w:r>
        <w:rPr>
          <w:rFonts w:hint="eastAsia" w:ascii="仿宋_GB2312" w:hAnsi="仿宋_GB2312" w:eastAsia="仿宋_GB2312" w:cs="仿宋_GB2312"/>
          <w:kern w:val="0"/>
          <w:sz w:val="32"/>
          <w:szCs w:val="32"/>
          <w:highlight w:val="none"/>
          <w:lang w:val="en-US" w:eastAsia="zh-CN"/>
        </w:rPr>
        <w:t>6905229</w:t>
      </w:r>
      <w:r>
        <w:rPr>
          <w:rFonts w:hint="eastAsia" w:ascii="仿宋_GB2312" w:hAnsi="仿宋_GB2312" w:eastAsia="仿宋_GB2312" w:cs="仿宋_GB2312"/>
          <w:kern w:val="0"/>
          <w:sz w:val="32"/>
          <w:szCs w:val="32"/>
          <w:highlight w:val="none"/>
        </w:rPr>
        <w:t>；咨询报考岗位有关问题，请与招聘单位</w:t>
      </w:r>
      <w:r>
        <w:rPr>
          <w:rFonts w:hint="eastAsia" w:ascii="仿宋_GB2312" w:hAnsi="仿宋_GB2312" w:eastAsia="仿宋_GB2312" w:cs="仿宋_GB2312"/>
          <w:kern w:val="0"/>
          <w:sz w:val="32"/>
          <w:szCs w:val="32"/>
          <w:highlight w:val="none"/>
          <w:lang w:eastAsia="zh-CN"/>
        </w:rPr>
        <w:t>或其</w:t>
      </w:r>
      <w:r>
        <w:rPr>
          <w:rFonts w:hint="eastAsia" w:ascii="仿宋_GB2312" w:hAnsi="仿宋_GB2312" w:eastAsia="仿宋_GB2312" w:cs="仿宋_GB2312"/>
          <w:kern w:val="0"/>
          <w:sz w:val="32"/>
          <w:szCs w:val="32"/>
          <w:highlight w:val="none"/>
        </w:rPr>
        <w:t>主管部门联系，联系电话详见</w:t>
      </w:r>
      <w:r>
        <w:rPr>
          <w:rFonts w:hint="eastAsia" w:ascii="仿宋_GB2312" w:hAnsi="仿宋_GB2312" w:eastAsia="仿宋_GB2312" w:cs="仿宋_GB2312"/>
          <w:sz w:val="32"/>
          <w:szCs w:val="32"/>
          <w:highlight w:val="none"/>
        </w:rPr>
        <w:t>《简章》</w:t>
      </w:r>
      <w:r>
        <w:rPr>
          <w:rFonts w:hint="eastAsia" w:ascii="仿宋_GB2312" w:hAnsi="仿宋_GB2312" w:eastAsia="仿宋_GB2312" w:cs="仿宋_GB2312"/>
          <w:kern w:val="0"/>
          <w:sz w:val="32"/>
          <w:szCs w:val="32"/>
          <w:highlight w:val="none"/>
        </w:rPr>
        <w:t>附件1；</w:t>
      </w:r>
      <w:r>
        <w:rPr>
          <w:rFonts w:hint="eastAsia" w:ascii="仿宋_GB2312" w:hAnsi="仿宋_GB2312" w:eastAsia="仿宋_GB2312" w:cs="仿宋_GB2312"/>
          <w:color w:val="auto"/>
          <w:kern w:val="0"/>
          <w:sz w:val="32"/>
          <w:szCs w:val="32"/>
          <w:highlight w:val="none"/>
        </w:rPr>
        <w:t>咨询报名系统技术问题，请联系烟台市人力资源考试中心：0535-</w:t>
      </w:r>
      <w:r>
        <w:rPr>
          <w:rFonts w:hint="eastAsia" w:ascii="仿宋_GB2312" w:hAnsi="仿宋_GB2312" w:eastAsia="仿宋_GB2312" w:cs="仿宋_GB2312"/>
          <w:color w:val="auto"/>
          <w:kern w:val="0"/>
          <w:sz w:val="32"/>
          <w:szCs w:val="32"/>
          <w:highlight w:val="none"/>
          <w:lang w:val="en-US" w:eastAsia="zh-CN"/>
        </w:rPr>
        <w:t>6683333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color w:val="auto"/>
          <w:kern w:val="0"/>
          <w:sz w:val="32"/>
          <w:szCs w:val="32"/>
          <w:highlight w:val="none"/>
        </w:rPr>
        <w:t>监督电话：0535-</w:t>
      </w:r>
      <w:r>
        <w:rPr>
          <w:rFonts w:hint="eastAsia" w:ascii="仿宋_GB2312" w:hAnsi="仿宋_GB2312" w:eastAsia="仿宋_GB2312" w:cs="仿宋_GB2312"/>
          <w:color w:val="auto"/>
          <w:kern w:val="0"/>
          <w:sz w:val="32"/>
          <w:szCs w:val="32"/>
          <w:highlight w:val="none"/>
          <w:lang w:val="en-US" w:eastAsia="zh-CN"/>
        </w:rPr>
        <w:t>6896151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烟台市人民政府征兵办公室咨询电话：0535-6639202。</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.应聘人员还需注意哪些问题？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hint="eastAsia" w:ascii="仿宋_GB2312" w:hAnsi="仿宋_GB2312" w:eastAsia="仿宋_GB2312" w:cs="仿宋_GB2312"/>
          <w:kern w:val="0"/>
          <w:sz w:val="32"/>
          <w:szCs w:val="32"/>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modern"/>
    <w:pitch w:val="default"/>
    <w:sig w:usb0="00000000" w:usb1="00000000"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Liberation Sans Narrow">
    <w:panose1 w:val="020B060602020203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Y2M3ZDRlNjAyZmY2YzViNzVhYTg0Zjg5NWRiMzE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7D4E53"/>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2B05FF5"/>
    <w:rsid w:val="13EE295E"/>
    <w:rsid w:val="13EF64DB"/>
    <w:rsid w:val="14C912DB"/>
    <w:rsid w:val="14CA13D4"/>
    <w:rsid w:val="14DD7CD5"/>
    <w:rsid w:val="1505750A"/>
    <w:rsid w:val="151E1A44"/>
    <w:rsid w:val="15205DC3"/>
    <w:rsid w:val="15297E4C"/>
    <w:rsid w:val="15BB3418"/>
    <w:rsid w:val="15FF739E"/>
    <w:rsid w:val="16C53177"/>
    <w:rsid w:val="16D01E88"/>
    <w:rsid w:val="172E045F"/>
    <w:rsid w:val="17772C0A"/>
    <w:rsid w:val="179A0C52"/>
    <w:rsid w:val="17DD652C"/>
    <w:rsid w:val="17EF29DA"/>
    <w:rsid w:val="183954C1"/>
    <w:rsid w:val="184516CA"/>
    <w:rsid w:val="187631F1"/>
    <w:rsid w:val="19573545"/>
    <w:rsid w:val="19606A46"/>
    <w:rsid w:val="19C821B5"/>
    <w:rsid w:val="19FEA742"/>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032D7E"/>
    <w:rsid w:val="1F4417CF"/>
    <w:rsid w:val="1F9F0156"/>
    <w:rsid w:val="1FBF6BAC"/>
    <w:rsid w:val="1FEE1CEB"/>
    <w:rsid w:val="1FFF428E"/>
    <w:rsid w:val="20792ABF"/>
    <w:rsid w:val="20A75580"/>
    <w:rsid w:val="21074221"/>
    <w:rsid w:val="212D783F"/>
    <w:rsid w:val="21F25AB2"/>
    <w:rsid w:val="22226E03"/>
    <w:rsid w:val="228F32C5"/>
    <w:rsid w:val="22B031F9"/>
    <w:rsid w:val="22CA56D0"/>
    <w:rsid w:val="22DB4CA0"/>
    <w:rsid w:val="23A54055"/>
    <w:rsid w:val="23C352FC"/>
    <w:rsid w:val="240D3B86"/>
    <w:rsid w:val="247E4123"/>
    <w:rsid w:val="25872AD7"/>
    <w:rsid w:val="260E4D17"/>
    <w:rsid w:val="26311C91"/>
    <w:rsid w:val="26937BED"/>
    <w:rsid w:val="2738777A"/>
    <w:rsid w:val="27A74232"/>
    <w:rsid w:val="27DD7C53"/>
    <w:rsid w:val="27F0492E"/>
    <w:rsid w:val="287F3D60"/>
    <w:rsid w:val="288560D2"/>
    <w:rsid w:val="28A21E07"/>
    <w:rsid w:val="29256FBF"/>
    <w:rsid w:val="29987625"/>
    <w:rsid w:val="29DF5135"/>
    <w:rsid w:val="2AC85CFB"/>
    <w:rsid w:val="2B190F34"/>
    <w:rsid w:val="2B5302D4"/>
    <w:rsid w:val="2B8D29F9"/>
    <w:rsid w:val="2CDF2153"/>
    <w:rsid w:val="2D7B4415"/>
    <w:rsid w:val="2F3562A2"/>
    <w:rsid w:val="2FAF5352"/>
    <w:rsid w:val="2FB53650"/>
    <w:rsid w:val="2FCF0774"/>
    <w:rsid w:val="2FE0E888"/>
    <w:rsid w:val="2FE26946"/>
    <w:rsid w:val="3019771C"/>
    <w:rsid w:val="304302F4"/>
    <w:rsid w:val="30491239"/>
    <w:rsid w:val="30BD0C63"/>
    <w:rsid w:val="319E5CF2"/>
    <w:rsid w:val="31BFFE12"/>
    <w:rsid w:val="32A4559B"/>
    <w:rsid w:val="32A92634"/>
    <w:rsid w:val="332C5832"/>
    <w:rsid w:val="337F6ABC"/>
    <w:rsid w:val="34186C96"/>
    <w:rsid w:val="3546005F"/>
    <w:rsid w:val="3577490E"/>
    <w:rsid w:val="35D1009A"/>
    <w:rsid w:val="35DD2E71"/>
    <w:rsid w:val="361C291B"/>
    <w:rsid w:val="363C6A62"/>
    <w:rsid w:val="368C5CF6"/>
    <w:rsid w:val="369FA14B"/>
    <w:rsid w:val="37E98ED6"/>
    <w:rsid w:val="37F56440"/>
    <w:rsid w:val="37F842A8"/>
    <w:rsid w:val="382E3FE1"/>
    <w:rsid w:val="38A40713"/>
    <w:rsid w:val="38FB730B"/>
    <w:rsid w:val="394B09BA"/>
    <w:rsid w:val="39DD4918"/>
    <w:rsid w:val="3A967CEE"/>
    <w:rsid w:val="3AE6769C"/>
    <w:rsid w:val="3B4856F3"/>
    <w:rsid w:val="3BF74A63"/>
    <w:rsid w:val="3C39567F"/>
    <w:rsid w:val="3CCA2DBF"/>
    <w:rsid w:val="3D0E36EC"/>
    <w:rsid w:val="3D292066"/>
    <w:rsid w:val="3D430A77"/>
    <w:rsid w:val="3D7C136B"/>
    <w:rsid w:val="3D95120A"/>
    <w:rsid w:val="3DD607B5"/>
    <w:rsid w:val="3DDDA284"/>
    <w:rsid w:val="3E0F2336"/>
    <w:rsid w:val="3EFEDF87"/>
    <w:rsid w:val="3F7BB7B0"/>
    <w:rsid w:val="3FBE6E21"/>
    <w:rsid w:val="3FF45EA4"/>
    <w:rsid w:val="402E3C90"/>
    <w:rsid w:val="404566D4"/>
    <w:rsid w:val="40464396"/>
    <w:rsid w:val="40827A89"/>
    <w:rsid w:val="40B407D4"/>
    <w:rsid w:val="40F05CAC"/>
    <w:rsid w:val="41357AB7"/>
    <w:rsid w:val="41474410"/>
    <w:rsid w:val="419C6AEE"/>
    <w:rsid w:val="41CE02FD"/>
    <w:rsid w:val="41DE75ED"/>
    <w:rsid w:val="41F275DD"/>
    <w:rsid w:val="41FF0ECA"/>
    <w:rsid w:val="429FF84F"/>
    <w:rsid w:val="42AA7783"/>
    <w:rsid w:val="43291D4C"/>
    <w:rsid w:val="4345174B"/>
    <w:rsid w:val="434A29BF"/>
    <w:rsid w:val="43B050B3"/>
    <w:rsid w:val="44574575"/>
    <w:rsid w:val="455331DD"/>
    <w:rsid w:val="456838D2"/>
    <w:rsid w:val="46BE199C"/>
    <w:rsid w:val="477D44E0"/>
    <w:rsid w:val="477E3420"/>
    <w:rsid w:val="478011F7"/>
    <w:rsid w:val="47A42FFE"/>
    <w:rsid w:val="483B3346"/>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7FC3B5"/>
    <w:rsid w:val="4FE764D3"/>
    <w:rsid w:val="50404B89"/>
    <w:rsid w:val="50C84E9D"/>
    <w:rsid w:val="511161D6"/>
    <w:rsid w:val="511D102D"/>
    <w:rsid w:val="51E4263D"/>
    <w:rsid w:val="51ED5566"/>
    <w:rsid w:val="520E71A8"/>
    <w:rsid w:val="52454B2B"/>
    <w:rsid w:val="52A915EC"/>
    <w:rsid w:val="52C16C92"/>
    <w:rsid w:val="52DC31BE"/>
    <w:rsid w:val="534F34E9"/>
    <w:rsid w:val="53607C34"/>
    <w:rsid w:val="539CE37C"/>
    <w:rsid w:val="53C4504B"/>
    <w:rsid w:val="5463310B"/>
    <w:rsid w:val="5477B1A4"/>
    <w:rsid w:val="548C17FB"/>
    <w:rsid w:val="54CA5F4A"/>
    <w:rsid w:val="54D004CC"/>
    <w:rsid w:val="54ED68EA"/>
    <w:rsid w:val="550B1FA1"/>
    <w:rsid w:val="5517497E"/>
    <w:rsid w:val="55182E3F"/>
    <w:rsid w:val="55232955"/>
    <w:rsid w:val="56C47E9F"/>
    <w:rsid w:val="56D4672E"/>
    <w:rsid w:val="56EF4BB0"/>
    <w:rsid w:val="57754F7F"/>
    <w:rsid w:val="57BB5C78"/>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D7D2BA6"/>
    <w:rsid w:val="5D830737"/>
    <w:rsid w:val="5E0B38C0"/>
    <w:rsid w:val="5E6078BE"/>
    <w:rsid w:val="5F0B72D2"/>
    <w:rsid w:val="5F2C6543"/>
    <w:rsid w:val="5F5670FD"/>
    <w:rsid w:val="5F7F4F1C"/>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746C17"/>
    <w:rsid w:val="6539216D"/>
    <w:rsid w:val="655F1496"/>
    <w:rsid w:val="65640C52"/>
    <w:rsid w:val="65B7255F"/>
    <w:rsid w:val="65E24994"/>
    <w:rsid w:val="668D572F"/>
    <w:rsid w:val="66AC43D7"/>
    <w:rsid w:val="66CE54C6"/>
    <w:rsid w:val="66EF61DE"/>
    <w:rsid w:val="677B675D"/>
    <w:rsid w:val="678A5D04"/>
    <w:rsid w:val="67AE3358"/>
    <w:rsid w:val="683B22B2"/>
    <w:rsid w:val="6850483E"/>
    <w:rsid w:val="68CB1F7E"/>
    <w:rsid w:val="690510B9"/>
    <w:rsid w:val="69BB1A5C"/>
    <w:rsid w:val="69E84A00"/>
    <w:rsid w:val="6A8B3B60"/>
    <w:rsid w:val="6B22718A"/>
    <w:rsid w:val="6B521BA0"/>
    <w:rsid w:val="6B796D9D"/>
    <w:rsid w:val="6BFAC05A"/>
    <w:rsid w:val="6C2216A6"/>
    <w:rsid w:val="6CA942B0"/>
    <w:rsid w:val="6CB33E68"/>
    <w:rsid w:val="6CDB09E2"/>
    <w:rsid w:val="6CDB2F5E"/>
    <w:rsid w:val="6D8F1832"/>
    <w:rsid w:val="6DBD66DA"/>
    <w:rsid w:val="6E9D145C"/>
    <w:rsid w:val="6EBE1813"/>
    <w:rsid w:val="6EFB2697"/>
    <w:rsid w:val="6EFDDEB8"/>
    <w:rsid w:val="6F5FB4BF"/>
    <w:rsid w:val="6FC44AA2"/>
    <w:rsid w:val="708A387C"/>
    <w:rsid w:val="70ED2890"/>
    <w:rsid w:val="713066DB"/>
    <w:rsid w:val="71F2DE1A"/>
    <w:rsid w:val="72426071"/>
    <w:rsid w:val="726E5413"/>
    <w:rsid w:val="72FC67AC"/>
    <w:rsid w:val="732E30D0"/>
    <w:rsid w:val="73760711"/>
    <w:rsid w:val="73950812"/>
    <w:rsid w:val="739A70BD"/>
    <w:rsid w:val="73BD3C96"/>
    <w:rsid w:val="73F21F2E"/>
    <w:rsid w:val="746301B9"/>
    <w:rsid w:val="746B7EE5"/>
    <w:rsid w:val="75267FA8"/>
    <w:rsid w:val="75412B61"/>
    <w:rsid w:val="756D9CAE"/>
    <w:rsid w:val="7591021F"/>
    <w:rsid w:val="75A72685"/>
    <w:rsid w:val="75C64D26"/>
    <w:rsid w:val="763657F5"/>
    <w:rsid w:val="766D6462"/>
    <w:rsid w:val="7683277C"/>
    <w:rsid w:val="76B514BB"/>
    <w:rsid w:val="77371949"/>
    <w:rsid w:val="774246AA"/>
    <w:rsid w:val="777E3225"/>
    <w:rsid w:val="77B06BAF"/>
    <w:rsid w:val="77B77DCD"/>
    <w:rsid w:val="77EA2AE5"/>
    <w:rsid w:val="77F6DB9A"/>
    <w:rsid w:val="77FFC301"/>
    <w:rsid w:val="78AC63C3"/>
    <w:rsid w:val="78CD4F0A"/>
    <w:rsid w:val="78DD2365"/>
    <w:rsid w:val="797314CA"/>
    <w:rsid w:val="79DE0D6E"/>
    <w:rsid w:val="7AD64B52"/>
    <w:rsid w:val="7AF42BD2"/>
    <w:rsid w:val="7AF844D2"/>
    <w:rsid w:val="7B33781A"/>
    <w:rsid w:val="7B3F9294"/>
    <w:rsid w:val="7B6E4EF2"/>
    <w:rsid w:val="7B924AC2"/>
    <w:rsid w:val="7B9626C4"/>
    <w:rsid w:val="7B9FA3C6"/>
    <w:rsid w:val="7BC70B85"/>
    <w:rsid w:val="7BDB5AA3"/>
    <w:rsid w:val="7BFFD4BF"/>
    <w:rsid w:val="7C027A83"/>
    <w:rsid w:val="7C6D71D8"/>
    <w:rsid w:val="7C8C24D8"/>
    <w:rsid w:val="7D19DF17"/>
    <w:rsid w:val="7D596D3C"/>
    <w:rsid w:val="7D7C6406"/>
    <w:rsid w:val="7DBF6AAD"/>
    <w:rsid w:val="7DD7547A"/>
    <w:rsid w:val="7DEFC5C3"/>
    <w:rsid w:val="7E0544B5"/>
    <w:rsid w:val="7EDB7F96"/>
    <w:rsid w:val="7EF76A5A"/>
    <w:rsid w:val="7F1B17F8"/>
    <w:rsid w:val="7F2D28E2"/>
    <w:rsid w:val="7F66A4CD"/>
    <w:rsid w:val="7F7F2ECB"/>
    <w:rsid w:val="7F96DF95"/>
    <w:rsid w:val="7FDF4F7C"/>
    <w:rsid w:val="7FEE63E0"/>
    <w:rsid w:val="7FF7003C"/>
    <w:rsid w:val="7FFE0A46"/>
    <w:rsid w:val="86BE5548"/>
    <w:rsid w:val="97EBD05D"/>
    <w:rsid w:val="9CAD31C2"/>
    <w:rsid w:val="9E9C6D9C"/>
    <w:rsid w:val="9FBFDBBB"/>
    <w:rsid w:val="A2D9D5B4"/>
    <w:rsid w:val="ADBF7E9E"/>
    <w:rsid w:val="AF19C9C8"/>
    <w:rsid w:val="AF66C9F0"/>
    <w:rsid w:val="AF7E384B"/>
    <w:rsid w:val="AFAF9C93"/>
    <w:rsid w:val="AFF791A8"/>
    <w:rsid w:val="B5F76DF1"/>
    <w:rsid w:val="B8C73D23"/>
    <w:rsid w:val="BA679897"/>
    <w:rsid w:val="BD6F4FA5"/>
    <w:rsid w:val="BE7659B4"/>
    <w:rsid w:val="BF289065"/>
    <w:rsid w:val="BF99EFA5"/>
    <w:rsid w:val="BFE1D849"/>
    <w:rsid w:val="BFF84BC0"/>
    <w:rsid w:val="C9DA0E56"/>
    <w:rsid w:val="CDAF8526"/>
    <w:rsid w:val="CEFF788F"/>
    <w:rsid w:val="D5FF591D"/>
    <w:rsid w:val="D7D54068"/>
    <w:rsid w:val="D7FE985B"/>
    <w:rsid w:val="D9D634AA"/>
    <w:rsid w:val="D9FF8F5D"/>
    <w:rsid w:val="DA767902"/>
    <w:rsid w:val="DA8FBD11"/>
    <w:rsid w:val="DB3B8167"/>
    <w:rsid w:val="DB9F3078"/>
    <w:rsid w:val="DB9F82A9"/>
    <w:rsid w:val="DBBF7616"/>
    <w:rsid w:val="DBFF54B6"/>
    <w:rsid w:val="DEEDD992"/>
    <w:rsid w:val="DF7E7E41"/>
    <w:rsid w:val="DFFE5116"/>
    <w:rsid w:val="E73E1EE2"/>
    <w:rsid w:val="E79D693A"/>
    <w:rsid w:val="E7F9E2C9"/>
    <w:rsid w:val="EBA4E86E"/>
    <w:rsid w:val="ECDF1665"/>
    <w:rsid w:val="EE031FB8"/>
    <w:rsid w:val="EEF81213"/>
    <w:rsid w:val="EF8F670D"/>
    <w:rsid w:val="EFAE3D11"/>
    <w:rsid w:val="EFFC5EE1"/>
    <w:rsid w:val="F2ADFA90"/>
    <w:rsid w:val="F3E53DA4"/>
    <w:rsid w:val="F57FD7EE"/>
    <w:rsid w:val="F5DD4E87"/>
    <w:rsid w:val="F66FDAE2"/>
    <w:rsid w:val="F7BFDA9D"/>
    <w:rsid w:val="F9AE2789"/>
    <w:rsid w:val="FA752941"/>
    <w:rsid w:val="FBAE526C"/>
    <w:rsid w:val="FBBFD322"/>
    <w:rsid w:val="FBEFB58D"/>
    <w:rsid w:val="FBFB0577"/>
    <w:rsid w:val="FD3D61CB"/>
    <w:rsid w:val="FD7EFA12"/>
    <w:rsid w:val="FDDF4832"/>
    <w:rsid w:val="FEF7BB51"/>
    <w:rsid w:val="FEFE6975"/>
    <w:rsid w:val="FEFF0D16"/>
    <w:rsid w:val="FF174854"/>
    <w:rsid w:val="FF740768"/>
    <w:rsid w:val="FF7B9D3D"/>
    <w:rsid w:val="FFBFB758"/>
    <w:rsid w:val="FFCF29E5"/>
    <w:rsid w:val="FFDB5256"/>
    <w:rsid w:val="FFF8385F"/>
    <w:rsid w:val="FFFE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6760</Words>
  <Characters>6961</Characters>
  <Lines>55</Lines>
  <Paragraphs>15</Paragraphs>
  <TotalTime>363</TotalTime>
  <ScaleCrop>false</ScaleCrop>
  <LinksUpToDate>false</LinksUpToDate>
  <CharactersWithSpaces>6965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2017-01-09T22:53:00Z</dcterms:created>
  <dc:creator>烟台</dc:creator>
  <cp:lastModifiedBy>user</cp:lastModifiedBy>
  <cp:lastPrinted>2019-01-26T23:12:00Z</cp:lastPrinted>
  <dcterms:modified xsi:type="dcterms:W3CDTF">2023-02-16T13:25:27Z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90E9A6F4A9284CEE9E2A2AB231705CA6</vt:lpwstr>
  </property>
</Properties>
</file>