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/>
        <w:jc w:val="center"/>
        <w:rPr>
          <w:rFonts w:ascii="微软雅黑" w:hAnsi="微软雅黑" w:eastAsia="微软雅黑" w:cs="微软雅黑"/>
          <w:color w:val="5F5F5F"/>
        </w:rPr>
      </w:pPr>
      <w:r>
        <w:rPr>
          <w:rFonts w:ascii="黑体" w:hAnsi="宋体" w:eastAsia="黑体" w:cs="黑体"/>
          <w:color w:val="222222"/>
          <w:sz w:val="31"/>
          <w:szCs w:val="31"/>
          <w:bdr w:val="none" w:color="auto" w:sz="0" w:space="0"/>
          <w:shd w:val="clear" w:fill="FFFFFF"/>
          <w:lang w:val="en-US"/>
        </w:rPr>
        <w:t>2023</w:t>
      </w:r>
      <w:r>
        <w:rPr>
          <w:rFonts w:hint="eastAsia" w:ascii="黑体" w:hAnsi="宋体" w:eastAsia="黑体" w:cs="黑体"/>
          <w:color w:val="222222"/>
          <w:sz w:val="31"/>
          <w:szCs w:val="31"/>
          <w:bdr w:val="none" w:color="auto" w:sz="0" w:space="0"/>
          <w:shd w:val="clear" w:fill="FFFFFF"/>
        </w:rPr>
        <w:t>年蒙阴县部分事业单位公开招聘综合类岗位参加面试人员名单</w:t>
      </w:r>
    </w:p>
    <w:tbl>
      <w:tblPr>
        <w:tblW w:w="10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4226"/>
        <w:gridCol w:w="2799"/>
        <w:gridCol w:w="1953"/>
        <w:gridCol w:w="1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33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22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蒙阴县政府投融资服务中心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投融资服务岗位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2303283201316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蒙阴县政府投融资服务中心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投融资服务岗位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2303283202502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蒙阴县政府投融资服务中心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投融资服务岗位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2303283203323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蒙阴县农业农村发展服务中心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农经管理岗位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2303283202703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蒙阴县农业农村发展服务中心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农经管理岗位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2303283202623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蒙阴县农业农村发展服务中心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农经管理岗位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2303283202520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蒙阴县畜牧发展促进中心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畜牧岗位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2303283202020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蒙阴县畜牧发展促进中心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畜牧岗位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2303283202411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蒙阴县畜牧发展促进中心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畜牧岗位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2303283202813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蒙阴县农业综合执法大队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农业管理岗位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2303283303022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蒙阴县农业综合执法大队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农业管理岗位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2303283302420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蒙阴县农业综合执法大队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农业管理岗位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2303283303121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蒙阴县社会保险事业中心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法律岗位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2303283202224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蒙阴县社会保险事业中心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法律岗位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2303283203124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蒙阴县社会保险事业中心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法律岗位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2303283200330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蒙阴县群众文化服务中心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文化服务岗位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2303283203306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蒙阴县群众文化服务中心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文化服务岗位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2303283202322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蒙阴县群众文化服务中心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文化服务岗位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2303283204426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蒙阴县融媒体中心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新闻编辑剪辑岗位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2303283203622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蒙阴县融媒体中心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新闻编辑剪辑岗位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2303283204022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蒙阴县融媒体中心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新闻编辑剪辑岗位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2303283200116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</w:t>
            </w: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val="en-US"/>
              </w:rPr>
              <w:t>12345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政务服务热线受理中心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热线服务岗位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2303283200528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</w:t>
            </w: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val="en-US"/>
              </w:rPr>
              <w:t>12345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政务服务热线受理中心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热线服务岗位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2303283201608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</w:t>
            </w:r>
            <w:r>
              <w:rPr>
                <w:rFonts w:hint="eastAsia" w:ascii="微软雅黑" w:hAnsi="微软雅黑" w:eastAsia="微软雅黑" w:cs="微软雅黑"/>
                <w:color w:val="000000"/>
                <w:sz w:val="19"/>
                <w:szCs w:val="19"/>
                <w:bdr w:val="none" w:color="auto" w:sz="0" w:space="0"/>
                <w:lang w:val="en-US"/>
              </w:rPr>
              <w:t>12345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政务服务热线受理中心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热线服务岗位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2303283201817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蒙阴县信用体系建设服务中心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信用建设服务岗位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2303283201410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蒙阴县信用体系建设服务中心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信用建设服务岗位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2303283203412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蒙阴县信用体系建设服务中心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信用建设服务岗位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2303283204001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蒙阴县重点建设项目服务中心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重点项目服务岗位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2303283301616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蒙阴县重点建设项目服务中心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重点项目服务岗位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2303283302417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蒙阴县重点建设项目服务中心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重点项目服务岗位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2303283301930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蒙阴县科技创新服务中心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科技创新服务岗位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2303283203130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蒙阴县科技创新服务中心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科技创新服务岗位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2303283200112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蒙阴县科技创新服务中心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科技创新服务岗位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2303283203907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蒙阴县工业和信息化产业发展中心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产业发展管理岗位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2303283201405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蒙阴县工业和信息化产业发展中心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产业发展管理岗位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2303283203508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蒙阴县工业和信息化产业发展中心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产业发展管理岗位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2303283201729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蒙阴县政务服务中心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政务服务岗位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2303283203605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蒙阴县政务服务中心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政务服务岗位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2303283203122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39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蒙阴县政务服务中心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政务服务岗位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2303283204408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蒙阴县政务服务中心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政务服务岗位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2303283201711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蒙阴县政务服务中心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政务服务岗位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2303283304111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蒙阴县政务服务中心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政务服务岗位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2303283202119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蒙阴县投资促进服务中心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投资促进服务岗位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2303283301621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蒙阴县投资促进服务中心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投资促进服务岗位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2303283304209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蒙阴县投资促进服务中心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投资促进服务岗位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2303283300922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57.30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蒙阴县商务发展服务中心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商务发展服务岗位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2303283303704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蒙阴县商务发展服务中心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商务发展服务岗位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2303283301407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蒙阴县商务发展服务中心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商务发展服务岗位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2303283303113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蒙阴县统计调查中心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统计岗位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2303283300206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蒙阴县统计调查中心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统计岗位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2303283302622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蒙阴县统计调查中心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统计岗位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2303283303723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蒙阴县社会治理服务中心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社会治理服务岗位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2303283302111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蒙阴县社会治理服务中心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社会治理服务岗位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2303283303503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蒙阴县社会治理服务中心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社会治理服务岗位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2303283303619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蒙阴县卫生健康促进中心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卫健管理岗位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2303283300818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蒙阴县卫生健康促进中心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卫健管理岗位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2303283303305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蒙阴县卫生健康促进中心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卫健管理岗位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2303283303227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蒙阴县疾病预防控制中心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疾控事务管理岗位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2303283300113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蒙阴县疾病预防控制中心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疾控事务管理岗位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2303283304018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蒙阴县疾病预防控制中心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疾控事务管理岗位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2303283302814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蒙阴县不动产登记交易中心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不动产登记管理岗位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2303283300114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蒙阴县不动产登记交易中心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不动产登记管理岗位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2303283303011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蒙阴县不动产登记交易中心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不动产登记管理岗位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2303283302602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蒙阴县教育科学研究与发展中心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教育发展管理岗位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2303283300217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蒙阴县教育科学研究与发展中心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教育发展管理岗位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2303283301718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蒙阴县教育科学研究与发展中心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教育发展管理岗位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2303283302228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蒙阴县自然保护地管理服务中心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自然保护地管理岗位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2303283303507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蒙阴县自然保护地管理服务中心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自然保护地管理岗位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2303283303002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蒙阴县自然保护地管理服务中心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自然保护地管理岗位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2303283303805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蒙阴县档案馆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档案管理岗位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2303283301704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蒙阴县档案馆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档案管理岗位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2303283303721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蒙阴县档案馆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档案管理岗位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2303283303512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蒙阴县科技馆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科技馆管理岗位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2303283300824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蒙阴县科技馆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科技馆管理岗位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2303283300404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蒙阴县科技馆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科技馆管理岗位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2303283302719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蒙阴县交通运输执法大队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交通运输管理岗位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2303283302621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蒙阴县交通运输执法大队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交通运输管理岗位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2303283301810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蒙阴县交通运输执法大队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交通运输管理岗位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2303283302503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79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蒙阴县云蒙湖生态区管理委员会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生态区综合管理岗位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2303283303630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蒙阴县云蒙湖生态区管理委员会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生态区综合管理岗位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2303283301408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蒙阴县云蒙湖生态区管理委员会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生态区综合管理岗位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2303283301604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蒙阴县妇女儿童权益保障中心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妇儿权益保障管理岗位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2303283302309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蒙阴县妇女儿童权益保障中心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妇儿权益保障管理岗位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2303283303019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蒙阴县妇女儿童权益保障中心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妇儿权益保障管理岗位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2303283303509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蒙阴县妇女儿童权益保障中心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妇儿权益保障管理岗位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2303283303914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山东蒙阴经济开发区管理委员会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开发区事务管理岗位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2303283301920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山东蒙阴经济开发区管理委员会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开发区事务管理岗位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2303283300207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山东蒙阴经济开发区管理委员会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开发区事务管理岗位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2303283302025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89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山东蒙阴经济开发区管理委员会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开发区事务管理岗位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2303283302921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山东蒙阴经济开发区管理委员会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开发区事务管理岗位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2303283302828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山东蒙阴经济开发区管理委员会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开发区事务管理岗位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2303283302009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蒙阴县岱崮镇便民服务中心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2303283300708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蒙阴县岱崮镇便民服务中心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2303283303202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49.80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蒙阴县旧寨乡财经服务中心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2303283302326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蒙阴县旧寨乡财经服务中心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2303283301728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96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蒙阴县旧寨乡财经服务中心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2303283303020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57.80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蒙阴县野店镇网格化服务中心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2303283302409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蒙阴县野店镇网格化服务中心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2303283401626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99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蒙阴县野店镇网格化服务中心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2303283303229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100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蒙阴县坦埠镇网格化服务中心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2303283402525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101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蒙阴县坦埠镇网格化服务中心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2303283402607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102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蒙阴县坦埠镇网格化服务中心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2303283404802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103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蒙阴县垛庄镇社会公共服务中心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2303283400311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104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蒙阴县垛庄镇社会公共服务中心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2303283400410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105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蒙阴县垛庄镇社会公共服务中心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</w:rPr>
              <w:t>乡镇综合管理岗位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2303283401206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5F5F5F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bdr w:val="none" w:color="auto" w:sz="0" w:space="0"/>
                <w:lang w:val="en-US"/>
              </w:rPr>
              <w:t>63.50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jc w:val="both"/>
        <w:rPr>
          <w:rFonts w:hint="eastAsia" w:ascii="微软雅黑" w:hAnsi="微软雅黑" w:eastAsia="微软雅黑" w:cs="微软雅黑"/>
          <w:color w:val="5F5F5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645"/>
        <w:jc w:val="both"/>
        <w:rPr>
          <w:rFonts w:hint="eastAsia" w:ascii="微软雅黑" w:hAnsi="微软雅黑" w:eastAsia="微软雅黑" w:cs="微软雅黑"/>
          <w:color w:val="5F5F5F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5D74526C"/>
    <w:rsid w:val="5D74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2023-04-25T08:50:00Z</dcterms:created>
  <dc:creator>祝</dc:creator>
  <cp:lastModifiedBy>祝</cp:lastModifiedBy>
  <dcterms:modified xsi:type="dcterms:W3CDTF">2023-04-25T08:50:18Z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4EC7EE0041D7419292667A494E96B84B_11</vt:lpwstr>
  </property>
</Properties>
</file>