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eastAsia="zh-CN"/>
        </w:rPr>
        <w:t>黑龙江省</w:t>
      </w:r>
      <w:r>
        <w:rPr>
          <w:rFonts w:hint="default" w:ascii="Times New Roman" w:hAnsi="Times New Roman" w:eastAsia="方正小标宋简体" w:cs="Times New Roman"/>
          <w:bCs/>
          <w:spacing w:val="-4"/>
          <w:sz w:val="44"/>
          <w:szCs w:val="44"/>
        </w:rPr>
        <w:t>邮政管理局202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hint="eastAsia"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sz w:val="32"/>
          <w:szCs w:val="32"/>
          <w:shd w:val="clear" w:color="auto" w:fill="FFFFFF"/>
        </w:rPr>
        <w:t>202</w:t>
      </w:r>
      <w:r>
        <w:rPr>
          <w:rFonts w:hint="eastAsia"/>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sz w:val="32"/>
          <w:szCs w:val="32"/>
          <w:shd w:val="clear" w:color="auto" w:fill="FFFFFF"/>
          <w:lang w:eastAsia="zh-CN"/>
        </w:rPr>
        <w:t>黑龙江省</w:t>
      </w:r>
      <w:r>
        <w:rPr>
          <w:rFonts w:hint="eastAsia" w:eastAsia="仿宋_GB2312"/>
          <w:sz w:val="32"/>
          <w:szCs w:val="32"/>
          <w:shd w:val="clear" w:color="auto" w:fill="FFFFFF"/>
        </w:rPr>
        <w:t>邮政管理局录用公务员面试有关事宜通知如下：</w:t>
      </w:r>
    </w:p>
    <w:p>
      <w:pPr>
        <w:pStyle w:val="13"/>
        <w:shd w:val="solid" w:color="FFFFFF" w:fill="auto"/>
        <w:autoSpaceDN w:val="0"/>
        <w:spacing w:line="500" w:lineRule="exact"/>
        <w:ind w:firstLine="640" w:firstLineChars="200"/>
        <w:rPr>
          <w:rFonts w:hint="eastAsia"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52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19"/>
        <w:gridCol w:w="1065"/>
        <w:gridCol w:w="1275"/>
        <w:gridCol w:w="2133"/>
        <w:gridCol w:w="1191"/>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职位名称及代码</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进入</w:t>
            </w:r>
            <w:r>
              <w:rPr>
                <w:rStyle w:val="15"/>
                <w:lang w:val="en-US" w:eastAsia="zh-CN" w:bidi="ar"/>
              </w:rPr>
              <w:t>面试最低分数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姓</w:t>
            </w:r>
            <w:r>
              <w:rPr>
                <w:rStyle w:val="16"/>
                <w:rFonts w:eastAsia="黑体"/>
                <w:lang w:val="en-US" w:eastAsia="zh-CN" w:bidi="ar"/>
              </w:rPr>
              <w:t xml:space="preserve">  </w:t>
            </w:r>
            <w:r>
              <w:rPr>
                <w:rStyle w:val="15"/>
                <w:lang w:val="en-US" w:eastAsia="zh-CN" w:bidi="ar"/>
              </w:rPr>
              <w:t>名</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准考证号</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面试</w:t>
            </w:r>
            <w:r>
              <w:rPr>
                <w:rStyle w:val="15"/>
                <w:lang w:val="en-US" w:eastAsia="zh-CN" w:bidi="ar"/>
              </w:rPr>
              <w:t xml:space="preserve">  时间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w:t>
            </w:r>
            <w:r>
              <w:rPr>
                <w:rStyle w:val="16"/>
                <w:rFonts w:eastAsia="黑体"/>
                <w:lang w:val="en-US" w:eastAsia="zh-CN" w:bidi="ar"/>
              </w:rPr>
              <w:t xml:space="preserve"> </w:t>
            </w:r>
            <w:r>
              <w:rPr>
                <w:rStyle w:val="15"/>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齐齐哈尔市邮政管理局一级主任科员及以下职位(职位代码：300110001001)</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郭鑫</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170237020206205</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3月20日</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孙凌悦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170237100201112</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王奕宸</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170241011105623</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鸡西市邮政管理局一级主任科员及以下</w:t>
            </w:r>
            <w:r>
              <w:rPr>
                <w:rStyle w:val="17"/>
                <w:lang w:val="en-US" w:eastAsia="zh-CN" w:bidi="ar"/>
              </w:rPr>
              <w:t>职位（职位代码：</w:t>
            </w:r>
            <w:r>
              <w:rPr>
                <w:rStyle w:val="18"/>
                <w:rFonts w:eastAsia="方正书宋_GBK"/>
                <w:lang w:val="en-US" w:eastAsia="zh-CN" w:bidi="ar"/>
              </w:rPr>
              <w:t>300110002001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王义琳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170223080301303</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170237250201120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郭烁敏</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170244010712920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伊春市邮政管理局一级主任科员及以下</w:t>
            </w:r>
            <w:r>
              <w:rPr>
                <w:rStyle w:val="17"/>
                <w:lang w:val="en-US" w:eastAsia="zh-CN" w:bidi="ar"/>
              </w:rPr>
              <w:t>职位（职位代码：</w:t>
            </w:r>
            <w:r>
              <w:rPr>
                <w:rStyle w:val="19"/>
                <w:lang w:val="en-US" w:eastAsia="zh-CN" w:bidi="ar"/>
              </w:rPr>
              <w:t>300110003001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106.9</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韩园超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170215040201702</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武子阔</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170223012300124</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张璐瑶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170223018400225</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伊春市邮政管理局一级主任科员及以下</w:t>
            </w:r>
            <w:r>
              <w:rPr>
                <w:rStyle w:val="17"/>
                <w:lang w:val="en-US" w:eastAsia="zh-CN" w:bidi="ar"/>
              </w:rPr>
              <w:t>职位（职位代码：</w:t>
            </w:r>
            <w:r>
              <w:rPr>
                <w:rStyle w:val="19"/>
                <w:lang w:val="en-US" w:eastAsia="zh-CN" w:bidi="ar"/>
              </w:rPr>
              <w:t>300110003003</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蔡银洲</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170232090106013</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姜衍</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170237020206519</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方圆圆</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170250012105430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黑河市邮政管理局一级主任科员及以下</w:t>
            </w:r>
            <w:r>
              <w:rPr>
                <w:rStyle w:val="17"/>
                <w:lang w:val="en-US" w:eastAsia="zh-CN" w:bidi="ar"/>
              </w:rPr>
              <w:t>职位（职位代码：</w:t>
            </w:r>
            <w:r>
              <w:rPr>
                <w:rStyle w:val="19"/>
                <w:lang w:val="en-US" w:eastAsia="zh-CN" w:bidi="ar"/>
              </w:rPr>
              <w:t>300110005001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赵存义</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170223014801228</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祖靖博</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170223018402205</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赵前程</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170223040300929</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绥化市邮政管理局一级主任科员及以下</w:t>
            </w:r>
            <w:r>
              <w:rPr>
                <w:rStyle w:val="17"/>
                <w:lang w:val="en-US" w:eastAsia="zh-CN" w:bidi="ar"/>
              </w:rPr>
              <w:t>职位（职位代码：</w:t>
            </w:r>
            <w:r>
              <w:rPr>
                <w:rStyle w:val="19"/>
                <w:lang w:val="en-US" w:eastAsia="zh-CN" w:bidi="ar"/>
              </w:rPr>
              <w:t>300110006001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170223060503227</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王云鹤</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170223070401710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王聪睿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170223070404410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大兴安岭地区邮政管理局一级主任科员及以下</w:t>
            </w:r>
            <w:r>
              <w:rPr>
                <w:rStyle w:val="17"/>
                <w:lang w:val="en-US" w:eastAsia="zh-CN" w:bidi="ar"/>
              </w:rPr>
              <w:t>职位（职位代码：</w:t>
            </w:r>
            <w:r>
              <w:rPr>
                <w:rStyle w:val="19"/>
                <w:lang w:val="en-US" w:eastAsia="zh-CN" w:bidi="ar"/>
              </w:rPr>
              <w:t>300110007001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姜金宇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170222010303604</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张基尧</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170223020400605</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周贵曲</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170251060301323</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七台河市邮政管理局一级主任科员及以下</w:t>
            </w:r>
            <w:r>
              <w:rPr>
                <w:rStyle w:val="17"/>
                <w:lang w:val="en-US" w:eastAsia="zh-CN" w:bidi="ar"/>
              </w:rPr>
              <w:t>职位（职位代码：</w:t>
            </w:r>
            <w:r>
              <w:rPr>
                <w:rStyle w:val="19"/>
                <w:lang w:val="en-US" w:eastAsia="zh-CN" w:bidi="ar"/>
              </w:rPr>
              <w:t>300110010001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王楠</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126214012001507</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张境娜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170223014800314</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余巧莉</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170250012200221</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牡丹江市邮政管理局一级主任科员及以下</w:t>
            </w:r>
            <w:r>
              <w:rPr>
                <w:rStyle w:val="17"/>
                <w:lang w:val="en-US" w:eastAsia="zh-CN" w:bidi="ar"/>
              </w:rPr>
              <w:t>职位（职位代码：</w:t>
            </w:r>
            <w:r>
              <w:rPr>
                <w:rStyle w:val="19"/>
                <w:lang w:val="en-US" w:eastAsia="zh-CN" w:bidi="ar"/>
              </w:rPr>
              <w:t>300110011001</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吴彤</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170222010404901</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王雪妮</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170245011602920</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李思雨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170261010302626</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牡丹江市邮政管理局一级主任科员及以下</w:t>
            </w:r>
            <w:r>
              <w:rPr>
                <w:rStyle w:val="17"/>
                <w:lang w:val="en-US" w:eastAsia="zh-CN" w:bidi="ar"/>
              </w:rPr>
              <w:t>职位（职位代码：</w:t>
            </w:r>
            <w:r>
              <w:rPr>
                <w:rStyle w:val="19"/>
                <w:lang w:val="en-US" w:eastAsia="zh-CN" w:bidi="ar"/>
              </w:rPr>
              <w:t>300110011002</w:t>
            </w:r>
            <w:r>
              <w:rPr>
                <w:rStyle w:val="17"/>
                <w:lang w:val="en-US" w:eastAsia="zh-CN" w:bidi="ar"/>
              </w:rPr>
              <w:t>）</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莫涵</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170223012301207</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周天一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170223090301007</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叶海杭</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170244030100509</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bl>
    <w:p>
      <w:pPr>
        <w:pStyle w:val="13"/>
        <w:shd w:val="solid" w:color="FFFFFF" w:fill="auto"/>
        <w:autoSpaceDN w:val="0"/>
        <w:spacing w:line="500" w:lineRule="exact"/>
        <w:ind w:firstLine="0" w:firstLineChars="0"/>
        <w:rPr>
          <w:rFonts w:hint="eastAsia" w:eastAsia="黑体"/>
          <w:sz w:val="32"/>
          <w:szCs w:val="32"/>
          <w:highlight w:val="red"/>
          <w:u w:val="single"/>
          <w:shd w:val="clear" w:color="auto" w:fill="FFFFFF"/>
        </w:rPr>
      </w:pPr>
    </w:p>
    <w:p>
      <w:pPr>
        <w:shd w:val="solid" w:color="FFFFFF" w:fill="auto"/>
        <w:autoSpaceDN w:val="0"/>
        <w:spacing w:line="500" w:lineRule="exact"/>
        <w:ind w:firstLine="643"/>
        <w:rPr>
          <w:rFonts w:eastAsia="黑体"/>
          <w:sz w:val="32"/>
          <w:szCs w:val="32"/>
          <w:shd w:val="clear" w:color="auto" w:fill="FFFFFF"/>
        </w:rPr>
      </w:pPr>
      <w:bookmarkStart w:id="0" w:name="RANGE!B4:F45"/>
      <w:bookmarkEnd w:id="0"/>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keepNext w:val="0"/>
        <w:keepLines w:val="0"/>
        <w:widowControl/>
        <w:suppressLineNumbers w:val="0"/>
        <w:ind w:firstLine="630" w:firstLineChars="300"/>
        <w:jc w:val="left"/>
        <w:rPr>
          <w:rFonts w:hint="eastAsia" w:eastAsia="仿宋_GB2312"/>
          <w:sz w:val="32"/>
          <w:szCs w:val="32"/>
          <w:shd w:val="clear" w:color="auto" w:fill="FFFFFF"/>
        </w:rPr>
      </w:pPr>
      <w:r>
        <w:fldChar w:fldCharType="begin"/>
      </w:r>
      <w:r>
        <w:instrText xml:space="preserve"> HYPERLINK "mailto:1.发送邮件至ziqrsc@163.com" </w:instrText>
      </w:r>
      <w:r>
        <w:fldChar w:fldCharType="separate"/>
      </w:r>
      <w:r>
        <w:rPr>
          <w:rFonts w:eastAsia="仿宋_GB2312"/>
          <w:sz w:val="32"/>
          <w:szCs w:val="32"/>
          <w:shd w:val="clear" w:color="auto" w:fill="FFFFFF"/>
        </w:rPr>
        <w:t>1.</w:t>
      </w:r>
      <w:r>
        <w:rPr>
          <w:rFonts w:hint="eastAsia" w:eastAsia="仿宋_GB2312"/>
          <w:sz w:val="32"/>
          <w:szCs w:val="32"/>
          <w:shd w:val="clear" w:color="auto" w:fill="FFFFFF"/>
        </w:rPr>
        <w:t>发送电子邮件至</w:t>
      </w:r>
      <w:r>
        <w:rPr>
          <w:rFonts w:hint="eastAsia" w:eastAsia="仿宋_GB2312"/>
          <w:sz w:val="32"/>
          <w:szCs w:val="32"/>
          <w:shd w:val="clear" w:color="auto" w:fill="FFFFFF"/>
        </w:rPr>
        <w:fldChar w:fldCharType="end"/>
      </w:r>
      <w:r>
        <w:rPr>
          <w:rFonts w:hint="eastAsia" w:eastAsia="仿宋_GB2312"/>
          <w:sz w:val="32"/>
          <w:szCs w:val="32"/>
          <w:shd w:val="clear" w:color="auto" w:fill="FFFFFF"/>
        </w:rPr>
        <w:fldChar w:fldCharType="begin"/>
      </w:r>
      <w:r>
        <w:rPr>
          <w:rFonts w:hint="eastAsia" w:eastAsia="仿宋_GB2312"/>
          <w:sz w:val="32"/>
          <w:szCs w:val="32"/>
          <w:shd w:val="clear" w:color="auto" w:fill="FFFFFF"/>
        </w:rPr>
        <w:instrText xml:space="preserve"> HYPERLINK "mailto:1.发送邮件至ziqrsc@163.com" </w:instrText>
      </w:r>
      <w:r>
        <w:rPr>
          <w:rFonts w:hint="eastAsia" w:eastAsia="仿宋_GB2312"/>
          <w:sz w:val="32"/>
          <w:szCs w:val="32"/>
          <w:shd w:val="clear" w:color="auto" w:fill="FFFFFF"/>
        </w:rPr>
        <w:fldChar w:fldCharType="separate"/>
      </w:r>
      <w:r>
        <w:rPr>
          <w:rFonts w:hint="eastAsia" w:eastAsia="仿宋_GB2312"/>
          <w:sz w:val="32"/>
          <w:szCs w:val="32"/>
          <w:shd w:val="clear" w:color="auto" w:fill="FFFFFF"/>
          <w:lang w:val="en-US" w:eastAsia="zh-CN"/>
        </w:rPr>
        <w:fldChar w:fldCharType="begin"/>
      </w:r>
      <w:r>
        <w:rPr>
          <w:rFonts w:hint="eastAsia" w:eastAsia="仿宋_GB2312"/>
          <w:sz w:val="32"/>
          <w:szCs w:val="32"/>
          <w:shd w:val="clear" w:color="auto" w:fill="FFFFFF"/>
          <w:lang w:val="en-US" w:eastAsia="zh-CN"/>
        </w:rPr>
        <w:instrText xml:space="preserve"> HYPERLINK "mailto:hygzl2024@163.com" </w:instrText>
      </w:r>
      <w:r>
        <w:rPr>
          <w:rFonts w:hint="eastAsia" w:eastAsia="仿宋_GB2312"/>
          <w:sz w:val="32"/>
          <w:szCs w:val="32"/>
          <w:shd w:val="clear" w:color="auto" w:fill="FFFFFF"/>
          <w:lang w:val="en-US" w:eastAsia="zh-CN"/>
        </w:rPr>
        <w:fldChar w:fldCharType="separate"/>
      </w:r>
      <w:r>
        <w:rPr>
          <w:rFonts w:hint="eastAsia" w:eastAsia="仿宋_GB2312"/>
          <w:sz w:val="32"/>
          <w:szCs w:val="32"/>
          <w:shd w:val="clear" w:color="auto" w:fill="FFFFFF"/>
          <w:lang w:val="en-US" w:eastAsia="zh-CN"/>
        </w:rPr>
        <w:t>hygzl2024@163.com</w:t>
      </w:r>
      <w:r>
        <w:rPr>
          <w:rFonts w:hint="eastAsia" w:eastAsia="仿宋_GB2312"/>
          <w:sz w:val="32"/>
          <w:szCs w:val="32"/>
          <w:shd w:val="clear" w:color="auto" w:fill="FFFFFF"/>
          <w:lang w:val="en-US" w:eastAsia="zh-CN"/>
        </w:rPr>
        <w:fldChar w:fldCharType="end"/>
      </w:r>
      <w:r>
        <w:rPr>
          <w:rFonts w:hint="eastAsia" w:eastAsia="仿宋_GB2312"/>
          <w:sz w:val="32"/>
          <w:szCs w:val="32"/>
          <w:shd w:val="clear" w:color="auto" w:fill="FFFFFF"/>
          <w:lang w:val="en-US" w:eastAsia="zh-CN"/>
        </w:rPr>
        <w:t>。</w:t>
      </w:r>
      <w:r>
        <w:rPr>
          <w:rFonts w:hint="eastAsia" w:eastAsia="仿宋_GB2312"/>
          <w:sz w:val="32"/>
          <w:szCs w:val="32"/>
          <w:shd w:val="clear" w:color="auto" w:fill="FFFFFF"/>
        </w:rPr>
        <w:fldChar w:fldCharType="end"/>
      </w:r>
    </w:p>
    <w:p>
      <w:pPr>
        <w:keepNext w:val="0"/>
        <w:keepLines w:val="0"/>
        <w:widowControl/>
        <w:suppressLineNumbers w:val="0"/>
        <w:ind w:firstLine="640" w:firstLineChars="200"/>
        <w:jc w:val="left"/>
        <w:rPr>
          <w:rFonts w:eastAsia="仿宋_GB2312"/>
          <w:sz w:val="32"/>
          <w:shd w:val="clear" w:color="auto" w:fill="FFFFFF"/>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w:t>
      </w:r>
      <w:r>
        <w:rPr>
          <w:rFonts w:hint="eastAsia" w:eastAsia="仿宋_GB2312"/>
          <w:sz w:val="32"/>
          <w:szCs w:val="32"/>
          <w:shd w:val="clear" w:color="auto" w:fill="FFFFFF"/>
        </w:rPr>
        <w:t>确认参加</w:t>
      </w:r>
      <w:r>
        <w:rPr>
          <w:rFonts w:eastAsia="仿宋_GB2312"/>
          <w:sz w:val="32"/>
          <w:szCs w:val="32"/>
          <w:shd w:val="clear" w:color="auto" w:fill="FFFFFF"/>
        </w:rPr>
        <w:t>***</w:t>
      </w:r>
      <w:r>
        <w:rPr>
          <w:rFonts w:hint="eastAsia" w:eastAsia="仿宋_GB2312"/>
          <w:sz w:val="32"/>
          <w:szCs w:val="32"/>
          <w:shd w:val="clear" w:color="auto" w:fill="FFFFFF"/>
        </w:rPr>
        <w:t>（单位）</w:t>
      </w:r>
      <w:r>
        <w:rPr>
          <w:rFonts w:eastAsia="仿宋_GB2312"/>
          <w:sz w:val="32"/>
          <w:szCs w:val="32"/>
          <w:shd w:val="clear" w:color="auto" w:fill="FFFFFF"/>
        </w:rPr>
        <w:t>**</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w:t>
      </w:r>
      <w:r>
        <w:rPr>
          <w:rFonts w:hint="eastAsia" w:eastAsia="仿宋_GB2312"/>
          <w:sz w:val="32"/>
          <w:szCs w:val="32"/>
          <w:shd w:val="clear" w:color="auto" w:fill="FFFFFF"/>
          <w:lang w:val="en-US" w:eastAsia="zh-CN"/>
        </w:rPr>
        <w:fldChar w:fldCharType="begin"/>
      </w:r>
      <w:r>
        <w:rPr>
          <w:rFonts w:hint="eastAsia" w:eastAsia="仿宋_GB2312"/>
          <w:sz w:val="32"/>
          <w:szCs w:val="32"/>
          <w:shd w:val="clear" w:color="auto" w:fill="FFFFFF"/>
          <w:lang w:val="en-US" w:eastAsia="zh-CN"/>
        </w:rPr>
        <w:instrText xml:space="preserve"> HYPERLINK "mailto:hygzl2024@163.com" </w:instrText>
      </w:r>
      <w:r>
        <w:rPr>
          <w:rFonts w:hint="eastAsia" w:eastAsia="仿宋_GB2312"/>
          <w:sz w:val="32"/>
          <w:szCs w:val="32"/>
          <w:shd w:val="clear" w:color="auto" w:fill="FFFFFF"/>
          <w:lang w:val="en-US" w:eastAsia="zh-CN"/>
        </w:rPr>
        <w:fldChar w:fldCharType="separate"/>
      </w:r>
      <w:r>
        <w:rPr>
          <w:rFonts w:hint="eastAsia" w:eastAsia="仿宋_GB2312"/>
          <w:sz w:val="32"/>
          <w:szCs w:val="32"/>
          <w:shd w:val="clear" w:color="auto" w:fill="FFFFFF"/>
          <w:lang w:val="en-US" w:eastAsia="zh-CN"/>
        </w:rPr>
        <w:t>hygzl2024@163.com</w:t>
      </w:r>
      <w:r>
        <w:rPr>
          <w:rFonts w:hint="eastAsia" w:eastAsia="仿宋_GB2312"/>
          <w:sz w:val="32"/>
          <w:szCs w:val="32"/>
          <w:shd w:val="clear" w:color="auto" w:fill="FFFFFF"/>
          <w:lang w:val="en-US" w:eastAsia="zh-CN"/>
        </w:rPr>
        <w:fldChar w:fldCharType="end"/>
      </w:r>
      <w:r>
        <w:rPr>
          <w:rFonts w:hint="eastAsia" w:eastAsia="仿宋_GB2312"/>
          <w:b/>
          <w:bCs/>
          <w:sz w:val="32"/>
          <w:szCs w:val="32"/>
          <w:shd w:val="clear" w:color="auto" w:fill="FFFFFF"/>
        </w:rPr>
        <w:t>。未在规定时间内填报放弃声明，又因个人原因不参加面试的，视情节将记入诚信档案。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w:t>
      </w:r>
      <w:r>
        <w:rPr>
          <w:rFonts w:hint="eastAsia" w:eastAsia="仿宋_GB2312"/>
          <w:sz w:val="32"/>
          <w:szCs w:val="32"/>
          <w:shd w:val="clear" w:color="auto" w:fill="FFFFFF"/>
          <w:lang w:val="en-US" w:eastAsia="zh-CN"/>
        </w:rPr>
        <w:fldChar w:fldCharType="begin"/>
      </w:r>
      <w:r>
        <w:rPr>
          <w:rFonts w:hint="eastAsia" w:eastAsia="仿宋_GB2312"/>
          <w:sz w:val="32"/>
          <w:szCs w:val="32"/>
          <w:shd w:val="clear" w:color="auto" w:fill="FFFFFF"/>
          <w:lang w:val="en-US" w:eastAsia="zh-CN"/>
        </w:rPr>
        <w:instrText xml:space="preserve"> HYPERLINK "mailto:hygzl2024@163.com" </w:instrText>
      </w:r>
      <w:r>
        <w:rPr>
          <w:rFonts w:hint="eastAsia" w:eastAsia="仿宋_GB2312"/>
          <w:sz w:val="32"/>
          <w:szCs w:val="32"/>
          <w:shd w:val="clear" w:color="auto" w:fill="FFFFFF"/>
          <w:lang w:val="en-US" w:eastAsia="zh-CN"/>
        </w:rPr>
        <w:fldChar w:fldCharType="separate"/>
      </w:r>
      <w:r>
        <w:rPr>
          <w:rFonts w:hint="eastAsia" w:eastAsia="仿宋_GB2312"/>
          <w:sz w:val="32"/>
          <w:szCs w:val="32"/>
          <w:shd w:val="clear" w:color="auto" w:fill="FFFFFF"/>
          <w:lang w:val="en-US" w:eastAsia="zh-CN"/>
        </w:rPr>
        <w:t>hygzl2024@163.com</w:t>
      </w:r>
      <w:r>
        <w:rPr>
          <w:rFonts w:hint="eastAsia" w:eastAsia="仿宋_GB2312"/>
          <w:sz w:val="32"/>
          <w:szCs w:val="32"/>
          <w:shd w:val="clear" w:color="auto" w:fill="FFFFFF"/>
          <w:lang w:val="en-US" w:eastAsia="zh-CN"/>
        </w:rPr>
        <w:fldChar w:fldCharType="end"/>
      </w:r>
      <w:r>
        <w:rPr>
          <w:rFonts w:hint="eastAsia"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eastAsia="仿宋_GB2312"/>
          <w:sz w:val="32"/>
          <w:szCs w:val="32"/>
        </w:rPr>
        <w:t>（一）本人身份证。</w:t>
      </w:r>
    </w:p>
    <w:p>
      <w:pPr>
        <w:spacing w:line="500" w:lineRule="exact"/>
        <w:ind w:firstLine="640" w:firstLineChars="200"/>
        <w:rPr>
          <w:rFonts w:eastAsia="仿宋_GB2312"/>
          <w:sz w:val="32"/>
          <w:szCs w:val="32"/>
        </w:rPr>
      </w:pPr>
      <w:r>
        <w:rPr>
          <w:rFonts w:hint="eastAsia" w:eastAsia="仿宋_GB2312"/>
          <w:sz w:val="32"/>
          <w:szCs w:val="32"/>
        </w:rPr>
        <w:t>（二）公共科目笔试准考证。</w:t>
      </w:r>
    </w:p>
    <w:p>
      <w:pPr>
        <w:spacing w:line="5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eastAsia="仿宋_GB2312"/>
          <w:sz w:val="32"/>
          <w:szCs w:val="32"/>
        </w:rPr>
        <w:t>（四）本（专）科、研究生各阶段学历、学位证书，所报职位要求的外语等级证书、职业资格证书等材料。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eastAsia="仿宋_GB2312" w:cs="Times New Roman"/>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）除上述材料外，考生需按照身份类别，提供以下材料：</w:t>
      </w:r>
    </w:p>
    <w:p>
      <w:pPr>
        <w:spacing w:line="50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提供所在单位盖章的报名推荐表。现工作单位与报名时填写单位不一致的，还需提供离职有关材料。</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highlight w:val="red"/>
          <w:shd w:val="clear" w:color="auto" w:fill="FFFFFF"/>
          <w:lang w:eastAsia="zh-CN"/>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eastAsia="黑体"/>
          <w:b/>
          <w:sz w:val="32"/>
          <w:szCs w:val="32"/>
          <w:u w:val="single"/>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widowControl/>
        <w:spacing w:line="500" w:lineRule="exact"/>
        <w:ind w:firstLine="645"/>
        <w:jc w:val="left"/>
        <w:rPr>
          <w:rFonts w:eastAsia="仿宋_GB2312"/>
          <w:sz w:val="32"/>
          <w:szCs w:val="32"/>
        </w:rPr>
      </w:pPr>
      <w:r>
        <w:rPr>
          <w:rFonts w:hint="eastAsia" w:ascii="仿宋_GB2312" w:hAnsi="宋体" w:eastAsia="仿宋_GB2312" w:cs="宋体"/>
          <w:color w:val="000000"/>
          <w:kern w:val="0"/>
          <w:sz w:val="32"/>
          <w:szCs w:val="32"/>
        </w:rPr>
        <w:t>资格复审安排在</w:t>
      </w:r>
      <w:r>
        <w:rPr>
          <w:rFonts w:hint="eastAsia" w:eastAsia="仿宋_GB2312"/>
          <w:b/>
          <w:sz w:val="32"/>
          <w:szCs w:val="32"/>
          <w:shd w:val="clear" w:color="auto" w:fill="FFFFFF"/>
          <w:lang w:val="en-US" w:eastAsia="zh-CN"/>
        </w:rPr>
        <w:t>3月19日下午14：00</w:t>
      </w:r>
      <w:r>
        <w:rPr>
          <w:rFonts w:hint="eastAsia" w:eastAsia="仿宋_GB2312"/>
          <w:sz w:val="32"/>
          <w:szCs w:val="32"/>
          <w:highlight w:val="none"/>
          <w:shd w:val="clear" w:color="auto" w:fill="FFFFFF"/>
          <w:lang w:val="en-US" w:eastAsia="zh-CN"/>
        </w:rPr>
        <w:t>在</w:t>
      </w:r>
      <w:r>
        <w:rPr>
          <w:rFonts w:hint="eastAsia" w:eastAsia="仿宋_GB2312"/>
          <w:sz w:val="32"/>
          <w:szCs w:val="32"/>
          <w:highlight w:val="none"/>
          <w:shd w:val="clear" w:color="auto" w:fill="FFFFFF"/>
          <w:lang w:eastAsia="zh-CN"/>
        </w:rPr>
        <w:t>黑龙江省邮政管理局</w:t>
      </w:r>
      <w:r>
        <w:rPr>
          <w:rFonts w:hint="eastAsia" w:ascii="仿宋_GB2312" w:hAnsi="宋体" w:eastAsia="仿宋_GB2312" w:cs="宋体"/>
          <w:color w:val="000000"/>
          <w:kern w:val="0"/>
          <w:sz w:val="32"/>
          <w:szCs w:val="32"/>
        </w:rPr>
        <w:t>进行。请考生报到时提供前期所提交材料的原件和复印件。</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w:t>
      </w:r>
      <w:r>
        <w:rPr>
          <w:rFonts w:hint="eastAsia" w:eastAsia="仿宋_GB2312"/>
          <w:b/>
          <w:sz w:val="32"/>
          <w:szCs w:val="32"/>
          <w:shd w:val="clear" w:color="auto" w:fill="FFFFFF"/>
        </w:rPr>
        <w:t>日</w:t>
      </w:r>
      <w:r>
        <w:rPr>
          <w:rFonts w:hint="eastAsia" w:eastAsia="仿宋_GB2312"/>
          <w:b/>
          <w:sz w:val="32"/>
          <w:szCs w:val="32"/>
          <w:shd w:val="clear" w:color="auto" w:fill="FFFFFF"/>
          <w:lang w:val="en-US" w:eastAsia="zh-CN"/>
        </w:rPr>
        <w:t>8</w:t>
      </w:r>
      <w:r>
        <w:rPr>
          <w:rFonts w:eastAsia="仿宋_GB2312"/>
          <w:b/>
          <w:sz w:val="32"/>
          <w:szCs w:val="32"/>
          <w:shd w:val="clear" w:color="auto" w:fill="FFFFFF"/>
        </w:rPr>
        <w:t>:</w:t>
      </w:r>
      <w:r>
        <w:rPr>
          <w:rFonts w:hint="eastAsia" w:eastAsia="仿宋_GB2312"/>
          <w:b/>
          <w:sz w:val="32"/>
          <w:szCs w:val="32"/>
          <w:shd w:val="clear" w:color="auto" w:fill="FFFFFF"/>
          <w:lang w:val="en-US" w:eastAsia="zh-CN"/>
        </w:rPr>
        <w:t>00</w:t>
      </w:r>
      <w:r>
        <w:rPr>
          <w:rFonts w:eastAsia="仿宋_GB2312"/>
          <w:sz w:val="32"/>
          <w:szCs w:val="32"/>
          <w:shd w:val="clear" w:color="auto" w:fill="FFFFFF"/>
        </w:rPr>
        <w:t>前到面试地点报到。</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w:t>
      </w:r>
    </w:p>
    <w:p>
      <w:pPr>
        <w:shd w:val="solid" w:color="FFFFFF" w:fill="auto"/>
        <w:autoSpaceDN w:val="0"/>
        <w:spacing w:line="500" w:lineRule="exact"/>
        <w:ind w:firstLine="640"/>
        <w:rPr>
          <w:rFonts w:eastAsia="仿宋_GB2312"/>
          <w:sz w:val="32"/>
          <w:szCs w:val="32"/>
          <w:highlight w:val="none"/>
          <w:shd w:val="clear" w:color="auto" w:fill="FFFFFF"/>
        </w:rPr>
      </w:pPr>
      <w:r>
        <w:rPr>
          <w:rFonts w:hint="eastAsia" w:eastAsia="仿宋_GB2312"/>
          <w:sz w:val="32"/>
          <w:szCs w:val="32"/>
          <w:highlight w:val="none"/>
          <w:shd w:val="clear" w:color="auto" w:fill="FFFFFF"/>
          <w:lang w:eastAsia="zh-CN"/>
        </w:rPr>
        <w:t>黑龙江省邮政管理局</w:t>
      </w:r>
      <w:r>
        <w:rPr>
          <w:rFonts w:eastAsia="仿宋_GB2312"/>
          <w:sz w:val="32"/>
          <w:szCs w:val="32"/>
          <w:highlight w:val="none"/>
          <w:shd w:val="clear" w:color="auto" w:fill="FFFFFF"/>
        </w:rPr>
        <w:t>。</w:t>
      </w:r>
    </w:p>
    <w:p>
      <w:pPr>
        <w:shd w:val="solid" w:color="FFFFFF" w:fill="auto"/>
        <w:autoSpaceDN w:val="0"/>
        <w:spacing w:line="500" w:lineRule="exact"/>
        <w:ind w:firstLine="640"/>
        <w:rPr>
          <w:rFonts w:eastAsia="仿宋_GB2312"/>
          <w:sz w:val="32"/>
          <w:szCs w:val="32"/>
          <w:highlight w:val="none"/>
          <w:shd w:val="clear" w:color="auto" w:fill="FFFFFF"/>
        </w:rPr>
      </w:pPr>
      <w:r>
        <w:rPr>
          <w:rFonts w:eastAsia="仿宋_GB2312"/>
          <w:sz w:val="32"/>
          <w:szCs w:val="32"/>
          <w:highlight w:val="none"/>
          <w:shd w:val="clear" w:color="auto" w:fill="FFFFFF"/>
        </w:rPr>
        <w:t>地址：</w:t>
      </w:r>
      <w:r>
        <w:rPr>
          <w:rFonts w:hint="eastAsia" w:eastAsia="仿宋_GB2312"/>
          <w:sz w:val="32"/>
          <w:szCs w:val="32"/>
          <w:highlight w:val="none"/>
          <w:shd w:val="clear" w:color="auto" w:fill="FFFFFF"/>
          <w:lang w:eastAsia="zh-CN"/>
        </w:rPr>
        <w:t>哈尔滨市香坊区中山路</w:t>
      </w:r>
      <w:r>
        <w:rPr>
          <w:rFonts w:hint="eastAsia" w:eastAsia="仿宋_GB2312"/>
          <w:sz w:val="32"/>
          <w:szCs w:val="32"/>
          <w:highlight w:val="none"/>
          <w:shd w:val="clear" w:color="auto" w:fill="FFFFFF"/>
          <w:lang w:val="en-US" w:eastAsia="zh-CN"/>
        </w:rPr>
        <w:t>116号</w:t>
      </w:r>
      <w:r>
        <w:rPr>
          <w:rFonts w:eastAsia="仿宋_GB2312"/>
          <w:sz w:val="32"/>
          <w:szCs w:val="32"/>
          <w:highlight w:val="none"/>
          <w:shd w:val="clear" w:color="auto" w:fill="FFFFFF"/>
        </w:rPr>
        <w:t>。</w:t>
      </w:r>
    </w:p>
    <w:p>
      <w:pPr>
        <w:spacing w:line="500" w:lineRule="exact"/>
        <w:ind w:firstLine="640" w:firstLineChars="200"/>
        <w:rPr>
          <w:rFonts w:eastAsia="黑体"/>
          <w:sz w:val="32"/>
          <w:szCs w:val="32"/>
          <w:highlight w:val="none"/>
        </w:rPr>
      </w:pPr>
      <w:r>
        <w:rPr>
          <w:rFonts w:hint="eastAsia" w:eastAsia="黑体"/>
          <w:sz w:val="32"/>
          <w:szCs w:val="32"/>
          <w:highlight w:val="none"/>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rPr>
          <w:rFonts w:eastAsia="仿宋_GB2312"/>
          <w:sz w:val="32"/>
          <w:szCs w:val="32"/>
          <w:highlight w:val="none"/>
        </w:rPr>
      </w:pPr>
      <w:r>
        <w:rPr>
          <w:rFonts w:hint="eastAsia" w:eastAsia="仿宋_GB2312"/>
          <w:sz w:val="32"/>
          <w:szCs w:val="32"/>
          <w:highlight w:val="none"/>
        </w:rPr>
        <w:t>参加面试人数与录用计划数比例达到3:1及以上的，面试后应按综合成绩从高到低的顺序</w:t>
      </w:r>
      <w:r>
        <w:rPr>
          <w:rFonts w:hint="eastAsia" w:eastAsia="黑体"/>
          <w:sz w:val="32"/>
          <w:szCs w:val="32"/>
          <w:highlight w:val="none"/>
          <w:u w:val="none"/>
        </w:rPr>
        <w:t>1:1</w:t>
      </w:r>
      <w:r>
        <w:rPr>
          <w:rFonts w:hint="eastAsia" w:eastAsia="仿宋_GB2312"/>
          <w:sz w:val="32"/>
          <w:szCs w:val="32"/>
          <w:highlight w:val="none"/>
        </w:rPr>
        <w:t>确定体检和考察人选；比例低于3:1的，考生面试成绩应达到</w:t>
      </w:r>
      <w:r>
        <w:rPr>
          <w:rFonts w:hint="eastAsia" w:eastAsia="仿宋_GB2312"/>
          <w:sz w:val="32"/>
          <w:szCs w:val="32"/>
          <w:highlight w:val="none"/>
          <w:lang w:val="en-US" w:eastAsia="zh-CN"/>
        </w:rPr>
        <w:t>70</w:t>
      </w:r>
      <w:r>
        <w:rPr>
          <w:rFonts w:hint="eastAsia" w:eastAsia="仿宋_GB2312"/>
          <w:sz w:val="32"/>
          <w:szCs w:val="32"/>
          <w:highlight w:val="none"/>
        </w:rPr>
        <w:t>分的面试合格分数线，方可按综合成绩从高到低的顺序1：1</w:t>
      </w:r>
      <w:bookmarkStart w:id="1" w:name="_GoBack"/>
      <w:bookmarkEnd w:id="1"/>
      <w:r>
        <w:rPr>
          <w:rFonts w:hint="eastAsia" w:eastAsia="仿宋_GB2312"/>
          <w:sz w:val="32"/>
          <w:szCs w:val="32"/>
          <w:highlight w:val="none"/>
        </w:rPr>
        <w:t>进入体检和考察。体检时间另行通知。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spacing w:line="500" w:lineRule="exact"/>
        <w:ind w:firstLine="640" w:firstLineChars="200"/>
        <w:rPr>
          <w:rFonts w:hint="eastAsia" w:eastAsia="仿宋_GB2312"/>
          <w:sz w:val="32"/>
          <w:szCs w:val="32"/>
          <w:highlight w:val="none"/>
        </w:rPr>
      </w:pPr>
      <w:r>
        <w:rPr>
          <w:rFonts w:hint="eastAsia" w:eastAsia="仿宋_GB2312"/>
          <w:sz w:val="32"/>
          <w:szCs w:val="32"/>
          <w:highlight w:val="none"/>
        </w:rPr>
        <w:t>联系方式：</w:t>
      </w:r>
      <w:r>
        <w:rPr>
          <w:rFonts w:hint="eastAsia" w:eastAsia="仿宋_GB2312"/>
          <w:sz w:val="32"/>
          <w:szCs w:val="32"/>
          <w:highlight w:val="none"/>
          <w:lang w:val="en-US" w:eastAsia="zh-CN"/>
        </w:rPr>
        <w:t>0451-87979909</w:t>
      </w:r>
      <w:r>
        <w:rPr>
          <w:rFonts w:hint="eastAsia" w:eastAsia="仿宋_GB2312"/>
          <w:sz w:val="32"/>
          <w:szCs w:val="32"/>
          <w:highlight w:val="none"/>
        </w:rPr>
        <w:t>（电话）</w:t>
      </w:r>
    </w:p>
    <w:p>
      <w:pPr>
        <w:spacing w:line="500" w:lineRule="exact"/>
        <w:ind w:firstLine="640" w:firstLineChars="200"/>
        <w:rPr>
          <w:rFonts w:eastAsia="仿宋_GB2312"/>
          <w:sz w:val="32"/>
          <w:szCs w:val="32"/>
          <w:highlight w:val="none"/>
          <w:shd w:val="clear" w:color="auto" w:fill="FFFFFF"/>
        </w:rPr>
      </w:pPr>
      <w:r>
        <w:rPr>
          <w:rFonts w:eastAsia="仿宋_GB2312"/>
          <w:sz w:val="32"/>
          <w:szCs w:val="32"/>
          <w:highlight w:val="none"/>
        </w:rPr>
        <w:t xml:space="preserve">         </w:t>
      </w:r>
      <w:r>
        <w:rPr>
          <w:rFonts w:hint="eastAsia" w:eastAsia="仿宋_GB2312"/>
          <w:sz w:val="32"/>
          <w:szCs w:val="32"/>
          <w:highlight w:val="none"/>
        </w:rPr>
        <w:t xml:space="preserve"> </w:t>
      </w:r>
      <w:r>
        <w:rPr>
          <w:rFonts w:hint="eastAsia" w:eastAsia="仿宋_GB2312"/>
          <w:sz w:val="32"/>
          <w:szCs w:val="32"/>
          <w:highlight w:val="none"/>
          <w:lang w:val="en-US" w:eastAsia="zh-CN"/>
        </w:rPr>
        <w:t>0451-87979922（自动</w:t>
      </w:r>
      <w:r>
        <w:rPr>
          <w:rFonts w:hint="eastAsia" w:eastAsia="仿宋_GB2312"/>
          <w:sz w:val="32"/>
          <w:szCs w:val="32"/>
          <w:highlight w:val="none"/>
          <w:shd w:val="clear" w:color="auto" w:fill="FFFFFF"/>
        </w:rPr>
        <w:t>传真）</w:t>
      </w:r>
    </w:p>
    <w:p>
      <w:pPr>
        <w:spacing w:line="500" w:lineRule="exact"/>
        <w:ind w:firstLine="640" w:firstLineChars="200"/>
        <w:rPr>
          <w:rFonts w:eastAsia="仿宋_GB2312"/>
          <w:sz w:val="32"/>
          <w:szCs w:val="32"/>
          <w:shd w:val="clear" w:color="auto" w:fill="FFFFFF"/>
        </w:rPr>
      </w:pP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pPr>
        <w:spacing w:line="520" w:lineRule="exact"/>
        <w:ind w:firstLine="1600" w:firstLineChars="500"/>
        <w:rPr>
          <w:rFonts w:eastAsia="仿宋_GB2312"/>
          <w:sz w:val="32"/>
        </w:rPr>
      </w:pPr>
    </w:p>
    <w:p>
      <w:pPr>
        <w:spacing w:line="500" w:lineRule="exact"/>
        <w:ind w:firstLine="640" w:firstLineChars="200"/>
        <w:rPr>
          <w:rFonts w:eastAsia="仿宋_GB2312"/>
          <w:sz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3131820</wp:posOffset>
                </wp:positionH>
                <wp:positionV relativeFrom="paragraph">
                  <wp:posOffset>194945</wp:posOffset>
                </wp:positionV>
                <wp:extent cx="1990725" cy="2266950"/>
                <wp:effectExtent l="0" t="0" r="0" b="0"/>
                <wp:wrapNone/>
                <wp:docPr id="1" name="文本框 1"/>
                <wp:cNvGraphicFramePr/>
                <a:graphic xmlns:a="http://schemas.openxmlformats.org/drawingml/2006/main">
                  <a:graphicData uri="http://schemas.microsoft.com/office/word/2010/wordprocessingShape">
                    <wps:wsp>
                      <wps:cNvSpPr txBox="true"/>
                      <wps:spPr>
                        <a:xfrm>
                          <a:off x="4272915" y="4538980"/>
                          <a:ext cx="1990725" cy="2266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6.6pt;margin-top:15.35pt;height:178.5pt;width:156.75pt;z-index:251658240;mso-width-relative:page;mso-height-relative:page;" filled="f" stroked="f" coordsize="21600,21600" o:gfxdata="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N2YEP2gAAAAoBAAAPAAAAAAAAAAEA&#10;IAAAADgAAABkcnMvZG93bnJldi54bWxQSwECFAAUAAAACACHTuJAZ8rPgzACAAA3BAAADgAAAAAA&#10;AAABACAAAAA/AQAAZHJzL2Uyb0RvYy54bWxQSwUGAAAAAAYABgBZAQAA4QUAAAAA&#10;">
                <v:fill on="f" focussize="0,0"/>
                <v:stroke on="f" weight="0.5pt"/>
                <v:imagedata o:title=""/>
                <o:lock v:ext="edit" aspectratio="f"/>
                <v:textbox>
                  <w:txbxContent>
                    <w:p/>
                  </w:txbxContent>
                </v:textbox>
              </v:shape>
            </w:pict>
          </mc:Fallback>
        </mc:AlternateContent>
      </w:r>
    </w:p>
    <w:p>
      <w:pPr>
        <w:shd w:val="solid" w:color="FFFFFF" w:fill="auto"/>
        <w:autoSpaceDN w:val="0"/>
        <w:spacing w:line="500" w:lineRule="exact"/>
        <w:rPr>
          <w:rFonts w:eastAsia="仿宋_GB2312"/>
          <w:sz w:val="32"/>
        </w:rPr>
      </w:pPr>
    </w:p>
    <w:p>
      <w:pPr>
        <w:shd w:val="solid" w:color="FFFFFF" w:fill="auto"/>
        <w:autoSpaceDN w:val="0"/>
        <w:spacing w:line="500" w:lineRule="exact"/>
        <w:ind w:firstLine="4800" w:firstLineChars="1500"/>
        <w:rPr>
          <w:sz w:val="32"/>
          <w:szCs w:val="32"/>
          <w:shd w:val="clear" w:color="auto" w:fill="FFFFFF"/>
        </w:rPr>
      </w:pPr>
      <w:r>
        <w:rPr>
          <w:rFonts w:hint="eastAsia" w:eastAsia="仿宋_GB2312"/>
          <w:sz w:val="32"/>
          <w:szCs w:val="32"/>
          <w:shd w:val="clear" w:color="auto" w:fill="FFFFFF"/>
          <w:lang w:eastAsia="zh-CN"/>
        </w:rPr>
        <w:t>黑龙江省</w:t>
      </w:r>
      <w:r>
        <w:rPr>
          <w:rFonts w:hint="eastAsia" w:eastAsia="仿宋_GB2312"/>
          <w:sz w:val="32"/>
          <w:szCs w:val="32"/>
          <w:shd w:val="clear" w:color="auto" w:fill="FFFFFF"/>
        </w:rPr>
        <w:t>邮政管理局</w:t>
      </w:r>
    </w:p>
    <w:p>
      <w:pPr>
        <w:spacing w:line="50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2024</w:t>
      </w:r>
      <w:r>
        <w:rPr>
          <w:rFonts w:hint="eastAsia" w:eastAsia="仿宋_GB2312"/>
          <w:sz w:val="32"/>
          <w:szCs w:val="32"/>
          <w:shd w:val="clear" w:color="auto" w:fill="FFFFFF"/>
        </w:rPr>
        <w:t>年</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月</w:t>
      </w:r>
      <w:r>
        <w:rPr>
          <w:rFonts w:hint="eastAsia" w:eastAsia="仿宋_GB2312"/>
          <w:sz w:val="32"/>
          <w:szCs w:val="32"/>
          <w:shd w:val="clear" w:color="auto" w:fill="FFFFFF"/>
          <w:lang w:val="en-US" w:eastAsia="zh-CN"/>
        </w:rPr>
        <w:t>23</w:t>
      </w:r>
      <w:r>
        <w:rPr>
          <w:rFonts w:hint="eastAsia" w:eastAsia="仿宋_GB2312"/>
          <w:sz w:val="32"/>
          <w:szCs w:val="32"/>
          <w:shd w:val="clear" w:color="auto" w:fill="FFFFFF"/>
        </w:rPr>
        <w:t>日</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***确认参加***（单位）**职位面试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eastAsia="方正仿宋_GBK"/>
          <w:bCs/>
          <w:spacing w:val="8"/>
          <w:sz w:val="84"/>
          <w:szCs w:val="84"/>
          <w:highlight w:val="none"/>
        </w:rPr>
      </w:pPr>
      <w:r>
        <w:rPr>
          <w:rFonts w:hint="eastAsia" w:eastAsia="方正仿宋_GBK"/>
          <w:bCs/>
          <w:spacing w:val="8"/>
          <w:sz w:val="84"/>
          <w:szCs w:val="84"/>
          <w:highlight w:val="none"/>
        </w:rPr>
        <w:t>身份证复印件粘贴处</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highlight w:val="none"/>
        </w:rPr>
      </w:pPr>
    </w:p>
    <w:p>
      <w:pPr>
        <w:rPr>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ascii="仿宋_GB2312" w:eastAsia="仿宋_GB2312"/>
          <w:sz w:val="32"/>
          <w:szCs w:val="32"/>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pPr>
              <w:jc w:val="center"/>
              <w:rPr>
                <w:rFonts w:hint="eastAsia" w:ascii="宋体"/>
                <w:highlight w:val="none"/>
              </w:rPr>
            </w:pP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rPr>
                <w:rFonts w:hint="eastAsia" w:ascii="宋体"/>
                <w:highlight w:val="none"/>
              </w:rPr>
            </w:pPr>
          </w:p>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sz w:val="24"/>
          <w:highlight w:val="none"/>
        </w:rPr>
      </w:pPr>
    </w:p>
    <w:p>
      <w:pPr>
        <w:rPr>
          <w:sz w:val="24"/>
          <w:highlight w:val="none"/>
        </w:rPr>
      </w:pPr>
    </w:p>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eastAsia"/>
          <w:highlight w:val="none"/>
        </w:rPr>
      </w:pPr>
      <w:r>
        <w:rPr>
          <w:rFonts w:hint="eastAsia"/>
          <w:highlight w:val="none"/>
        </w:rPr>
        <w:t>填写本表“学习成绩”栏后，须盖教务处章。如有学生个人成绩登记单（表）可附复印件（加盖教务处章），免填此栏。</w:t>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6</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（适用于社会在职人员）</w:t>
      </w:r>
    </w:p>
    <w:p>
      <w:pPr>
        <w:ind w:left="-360" w:right="-334"/>
        <w:rPr>
          <w:rFonts w:hint="eastAsia"/>
          <w:highlight w:val="none"/>
        </w:rPr>
      </w:pPr>
    </w:p>
    <w:p>
      <w:pPr>
        <w:ind w:left="-360" w:right="-334"/>
        <w:rPr>
          <w:rFonts w:hint="eastAsia"/>
          <w:highlight w:val="none"/>
        </w:rPr>
      </w:pPr>
      <w:r>
        <w:rPr>
          <w:rFonts w:hint="eastAsia"/>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性别</w:t>
            </w:r>
          </w:p>
        </w:tc>
        <w:tc>
          <w:tcPr>
            <w:tcW w:w="708" w:type="dxa"/>
            <w:noWrap w:val="0"/>
            <w:vAlign w:val="center"/>
          </w:tcPr>
          <w:p>
            <w:pP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民族</w:t>
            </w:r>
          </w:p>
        </w:tc>
        <w:tc>
          <w:tcPr>
            <w:tcW w:w="709" w:type="dxa"/>
            <w:noWrap w:val="0"/>
            <w:vAlign w:val="center"/>
          </w:tcPr>
          <w:p>
            <w:pP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出生年月</w:t>
            </w:r>
          </w:p>
        </w:tc>
        <w:tc>
          <w:tcPr>
            <w:tcW w:w="959" w:type="dxa"/>
            <w:noWrap w:val="0"/>
            <w:vAlign w:val="top"/>
          </w:tcPr>
          <w:p>
            <w:pPr>
              <w:rPr>
                <w:rFonts w:hint="eastAsia" w:ascii="宋体"/>
                <w:highlight w:val="none"/>
              </w:rPr>
            </w:pPr>
          </w:p>
        </w:tc>
        <w:tc>
          <w:tcPr>
            <w:tcW w:w="1623"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婚否</w:t>
            </w:r>
          </w:p>
        </w:tc>
        <w:tc>
          <w:tcPr>
            <w:tcW w:w="708" w:type="dxa"/>
            <w:noWrap w:val="0"/>
            <w:vAlign w:val="center"/>
          </w:tcPr>
          <w:p>
            <w:pPr>
              <w:jc w:val="cente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学历</w:t>
            </w:r>
          </w:p>
        </w:tc>
        <w:tc>
          <w:tcPr>
            <w:tcW w:w="709" w:type="dxa"/>
            <w:noWrap w:val="0"/>
            <w:vAlign w:val="center"/>
          </w:tcPr>
          <w:p>
            <w:pPr>
              <w:jc w:val="cente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政治面貌</w:t>
            </w:r>
          </w:p>
        </w:tc>
        <w:tc>
          <w:tcPr>
            <w:tcW w:w="959" w:type="dxa"/>
            <w:noWrap w:val="0"/>
            <w:vAlign w:val="top"/>
          </w:tcPr>
          <w:p>
            <w:pP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毕业院校</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在现单位担任职务</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在现单位工作起止时间</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档案存放地点</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户籍地址</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pPr>
              <w:jc w:val="center"/>
              <w:rPr>
                <w:rFonts w:hint="eastAsia" w:ascii="宋体"/>
                <w:highlight w:val="none"/>
              </w:rPr>
            </w:pPr>
            <w:r>
              <w:rPr>
                <w:rFonts w:hint="eastAsia" w:ascii="宋体"/>
                <w:highlight w:val="none"/>
              </w:rPr>
              <w:t>工</w:t>
            </w:r>
          </w:p>
          <w:p>
            <w:pPr>
              <w:jc w:val="center"/>
              <w:rPr>
                <w:rFonts w:hint="eastAsia" w:ascii="宋体"/>
                <w:highlight w:val="none"/>
              </w:rPr>
            </w:pPr>
            <w:r>
              <w:rPr>
                <w:rFonts w:hint="eastAsia" w:ascii="宋体"/>
                <w:highlight w:val="none"/>
              </w:rPr>
              <w:t>作</w:t>
            </w:r>
          </w:p>
          <w:p>
            <w:pPr>
              <w:jc w:val="center"/>
              <w:rPr>
                <w:rFonts w:hint="eastAsia" w:ascii="宋体"/>
                <w:highlight w:val="none"/>
              </w:rPr>
            </w:pPr>
            <w:r>
              <w:rPr>
                <w:rFonts w:hint="eastAsia" w:ascii="宋体"/>
                <w:highlight w:val="none"/>
              </w:rPr>
              <w:t>经</w:t>
            </w:r>
          </w:p>
          <w:p>
            <w:pPr>
              <w:jc w:val="center"/>
              <w:rPr>
                <w:rFonts w:hint="eastAsia" w:ascii="宋体"/>
                <w:highlight w:val="none"/>
              </w:rPr>
            </w:pPr>
            <w:r>
              <w:rPr>
                <w:rFonts w:hint="eastAsia" w:ascii="宋体"/>
                <w:highlight w:val="none"/>
              </w:rPr>
              <w:t>历</w:t>
            </w:r>
          </w:p>
        </w:tc>
        <w:tc>
          <w:tcPr>
            <w:tcW w:w="8463" w:type="dxa"/>
            <w:gridSpan w:val="8"/>
            <w:noWrap w:val="0"/>
            <w:vAlign w:val="top"/>
          </w:tcPr>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pPr>
              <w:rPr>
                <w:rFonts w:hint="eastAsia" w:ascii="宋体"/>
                <w:highlight w:val="none"/>
              </w:rPr>
            </w:pPr>
            <w:r>
              <w:rPr>
                <w:rFonts w:hint="eastAsia" w:ascii="宋体"/>
                <w:highlight w:val="none"/>
              </w:rPr>
              <w:t>所在单位党组织对考生在本单位工作期间思想、工作、学习、作风等方面的综合评价：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所在单位党组织签章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highlight w:val="none"/>
        </w:rPr>
      </w:pPr>
      <w:r>
        <w:rPr>
          <w:rFonts w:hint="eastAsia"/>
          <w:highlight w:val="none"/>
        </w:rPr>
        <w:t>填表说明：请填表人实事求是地填写，以免影响正常录用工作，未经单位签章此表无效。</w:t>
      </w:r>
    </w:p>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1186384C"/>
    <w:rsid w:val="16697BD2"/>
    <w:rsid w:val="198432E8"/>
    <w:rsid w:val="1B4F4EDD"/>
    <w:rsid w:val="1C687BA8"/>
    <w:rsid w:val="1DA2662B"/>
    <w:rsid w:val="1DE6E5F6"/>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E59B1F"/>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72A8F2"/>
    <w:rsid w:val="57E035B9"/>
    <w:rsid w:val="57FB49D8"/>
    <w:rsid w:val="591C553F"/>
    <w:rsid w:val="5BCFE605"/>
    <w:rsid w:val="5BE76CD7"/>
    <w:rsid w:val="5C0A0595"/>
    <w:rsid w:val="5CFFD049"/>
    <w:rsid w:val="5FCF6D95"/>
    <w:rsid w:val="6277079A"/>
    <w:rsid w:val="63DFD546"/>
    <w:rsid w:val="64AF38BD"/>
    <w:rsid w:val="66A9277E"/>
    <w:rsid w:val="67EE932A"/>
    <w:rsid w:val="687142E8"/>
    <w:rsid w:val="69F3315F"/>
    <w:rsid w:val="6ADFA6F0"/>
    <w:rsid w:val="6CB23063"/>
    <w:rsid w:val="6DE03B4B"/>
    <w:rsid w:val="6E1FB6DE"/>
    <w:rsid w:val="6E3BB695"/>
    <w:rsid w:val="6F416B95"/>
    <w:rsid w:val="73391019"/>
    <w:rsid w:val="753F54BC"/>
    <w:rsid w:val="75FDB551"/>
    <w:rsid w:val="760E5F3E"/>
    <w:rsid w:val="77BE82F9"/>
    <w:rsid w:val="77C7CFE4"/>
    <w:rsid w:val="77D438C3"/>
    <w:rsid w:val="78B6041B"/>
    <w:rsid w:val="78FF6FB1"/>
    <w:rsid w:val="79D85F74"/>
    <w:rsid w:val="79DC4C0D"/>
    <w:rsid w:val="7AB855E2"/>
    <w:rsid w:val="7AC65BFC"/>
    <w:rsid w:val="7AF5F0F5"/>
    <w:rsid w:val="7B4C7799"/>
    <w:rsid w:val="7BDC32D6"/>
    <w:rsid w:val="7C3B38D4"/>
    <w:rsid w:val="7CBFADDC"/>
    <w:rsid w:val="7D54BFF0"/>
    <w:rsid w:val="7D67ED00"/>
    <w:rsid w:val="7D761C62"/>
    <w:rsid w:val="7E27B086"/>
    <w:rsid w:val="7EF906B7"/>
    <w:rsid w:val="7EFEECE7"/>
    <w:rsid w:val="7F37B772"/>
    <w:rsid w:val="7F5A08F0"/>
    <w:rsid w:val="7F6FFEBA"/>
    <w:rsid w:val="7F74B5FC"/>
    <w:rsid w:val="7FB70E47"/>
    <w:rsid w:val="7FC318F3"/>
    <w:rsid w:val="7FDEF7FF"/>
    <w:rsid w:val="7FDF864D"/>
    <w:rsid w:val="7FEF5E17"/>
    <w:rsid w:val="7FEF8023"/>
    <w:rsid w:val="7FFF8791"/>
    <w:rsid w:val="7FFFEEA7"/>
    <w:rsid w:val="83BF115C"/>
    <w:rsid w:val="953FAAA0"/>
    <w:rsid w:val="9FFEED8D"/>
    <w:rsid w:val="A3EDDEA2"/>
    <w:rsid w:val="A5BBAC61"/>
    <w:rsid w:val="B5FA336C"/>
    <w:rsid w:val="B7BF0963"/>
    <w:rsid w:val="BD7DE32B"/>
    <w:rsid w:val="BE74FB27"/>
    <w:rsid w:val="BEF9A1C8"/>
    <w:rsid w:val="BF6FC12B"/>
    <w:rsid w:val="BFBFAB77"/>
    <w:rsid w:val="BFFDAC61"/>
    <w:rsid w:val="CDFE09AF"/>
    <w:rsid w:val="CEB6AC0A"/>
    <w:rsid w:val="D9FB7F64"/>
    <w:rsid w:val="DF5FB099"/>
    <w:rsid w:val="DF7FA7E4"/>
    <w:rsid w:val="DFE62291"/>
    <w:rsid w:val="DFF6032D"/>
    <w:rsid w:val="EBFEEEEE"/>
    <w:rsid w:val="EFCCB693"/>
    <w:rsid w:val="EFD59618"/>
    <w:rsid w:val="EFF76B27"/>
    <w:rsid w:val="EFFB3407"/>
    <w:rsid w:val="F66FF944"/>
    <w:rsid w:val="F7FBE6DA"/>
    <w:rsid w:val="F8DFC9CC"/>
    <w:rsid w:val="FA7D81B0"/>
    <w:rsid w:val="FABFF941"/>
    <w:rsid w:val="FBBB7A24"/>
    <w:rsid w:val="FBFAD950"/>
    <w:rsid w:val="FD57DBD7"/>
    <w:rsid w:val="FD7BB68B"/>
    <w:rsid w:val="FE6E84D2"/>
    <w:rsid w:val="FE731922"/>
    <w:rsid w:val="FE77D2BD"/>
    <w:rsid w:val="FEDF7E25"/>
    <w:rsid w:val="FEFFE2A1"/>
    <w:rsid w:val="FF3A8D5A"/>
    <w:rsid w:val="FF7F2E8F"/>
    <w:rsid w:val="FFDDBBFC"/>
    <w:rsid w:val="FFE93069"/>
    <w:rsid w:val="FFF7DB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 w:type="character" w:customStyle="1" w:styleId="15">
    <w:name w:val="font21"/>
    <w:basedOn w:val="8"/>
    <w:qFormat/>
    <w:uiPriority w:val="0"/>
    <w:rPr>
      <w:rFonts w:hint="eastAsia" w:ascii="黑体" w:hAnsi="宋体" w:eastAsia="黑体" w:cs="黑体"/>
      <w:color w:val="000000"/>
      <w:sz w:val="28"/>
      <w:szCs w:val="28"/>
      <w:u w:val="none"/>
    </w:rPr>
  </w:style>
  <w:style w:type="character" w:customStyle="1" w:styleId="16">
    <w:name w:val="font51"/>
    <w:basedOn w:val="8"/>
    <w:qFormat/>
    <w:uiPriority w:val="0"/>
    <w:rPr>
      <w:rFonts w:hint="default" w:ascii="Times New Roman" w:hAnsi="Times New Roman" w:cs="Times New Roman"/>
      <w:color w:val="000000"/>
      <w:sz w:val="28"/>
      <w:szCs w:val="28"/>
      <w:u w:val="none"/>
    </w:rPr>
  </w:style>
  <w:style w:type="character" w:customStyle="1" w:styleId="17">
    <w:name w:val="font71"/>
    <w:basedOn w:val="8"/>
    <w:qFormat/>
    <w:uiPriority w:val="0"/>
    <w:rPr>
      <w:rFonts w:hint="eastAsia" w:ascii="宋体" w:hAnsi="宋体" w:eastAsia="宋体" w:cs="宋体"/>
      <w:color w:val="000000"/>
      <w:sz w:val="21"/>
      <w:szCs w:val="21"/>
      <w:u w:val="none"/>
    </w:rPr>
  </w:style>
  <w:style w:type="character" w:customStyle="1" w:styleId="18">
    <w:name w:val="font01"/>
    <w:basedOn w:val="8"/>
    <w:qFormat/>
    <w:uiPriority w:val="0"/>
    <w:rPr>
      <w:rFonts w:hint="default" w:ascii="Times New Roman" w:hAnsi="Times New Roman" w:cs="Times New Roman"/>
      <w:color w:val="000000"/>
      <w:sz w:val="21"/>
      <w:szCs w:val="21"/>
      <w:u w:val="none"/>
    </w:rPr>
  </w:style>
  <w:style w:type="character" w:customStyle="1" w:styleId="19">
    <w:name w:val="font61"/>
    <w:basedOn w:val="8"/>
    <w:qFormat/>
    <w:uiPriority w:val="0"/>
    <w:rPr>
      <w:rFonts w:hint="eastAsia" w:ascii="方正书宋_GBK" w:hAnsi="方正书宋_GBK" w:eastAsia="方正书宋_GBK" w:cs="方正书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3205</Words>
  <Characters>4014</Characters>
  <Lines>38</Lines>
  <Paragraphs>10</Paragraphs>
  <TotalTime>1</TotalTime>
  <ScaleCrop>false</ScaleCrop>
  <LinksUpToDate>false</LinksUpToDate>
  <CharactersWithSpaces>4661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2021-02-16T02:50:00Z</dcterms:created>
  <dc:creator>微软中国</dc:creator>
  <cp:lastModifiedBy>kylin</cp:lastModifiedBy>
  <cp:lastPrinted>2024-02-24T01:43:00Z</cp:lastPrinted>
  <dcterms:modified xsi:type="dcterms:W3CDTF">2024-02-23T17:06:12Z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