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北京市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/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北京市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  <w:r>
        <w:rPr>
          <w:rFonts w:eastAsia="仿宋_GB2312"/>
          <w:sz w:val="32"/>
          <w:szCs w:val="32"/>
          <w:shd w:val="clear" w:color="auto" w:fill="FFFFFF"/>
        </w:rPr>
        <w:t>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8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34"/>
        <w:gridCol w:w="1134"/>
        <w:gridCol w:w="2088"/>
        <w:gridCol w:w="1150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北京市东区邮政管理局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一级科员</w:t>
            </w:r>
            <w:r>
              <w:rPr>
                <w:rFonts w:hint="eastAsia" w:hAnsi="宋体" w:cs="宋体"/>
                <w:kern w:val="0"/>
                <w:szCs w:val="21"/>
              </w:rPr>
              <w:t>（职位代码：</w:t>
            </w:r>
            <w:r>
              <w:rPr>
                <w:rFonts w:hint="eastAsia" w:cs="宋体"/>
                <w:kern w:val="0"/>
                <w:szCs w:val="21"/>
              </w:rPr>
              <w:t>300110111001</w:t>
            </w:r>
            <w:r>
              <w:rPr>
                <w:rFonts w:hint="eastAsia" w:hAnsi="宋体" w:cs="宋体"/>
                <w:kern w:val="0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刘文斌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170211021600922</w:t>
            </w:r>
          </w:p>
        </w:tc>
        <w:tc>
          <w:tcPr>
            <w:tcW w:w="11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郝钦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170250011902306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0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左亚平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170253041300814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西</w:t>
            </w:r>
            <w:r>
              <w:rPr>
                <w:rFonts w:hint="eastAsia" w:hAnsi="宋体" w:cs="宋体"/>
                <w:kern w:val="0"/>
                <w:szCs w:val="21"/>
              </w:rPr>
              <w:t>区邮政管理局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一级科员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（职位代码：300110222001）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125.9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李梦菲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170211021600420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李甫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170211069201021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芦春晖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170237010500123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北京市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北</w:t>
            </w:r>
            <w:r>
              <w:rPr>
                <w:rFonts w:hint="eastAsia" w:hAnsi="宋体" w:cs="宋体"/>
                <w:kern w:val="0"/>
                <w:szCs w:val="21"/>
              </w:rPr>
              <w:t>区邮政管理局</w:t>
            </w:r>
            <w:r>
              <w:rPr>
                <w:rFonts w:hint="eastAsia" w:hAnsi="宋体" w:cs="宋体"/>
                <w:kern w:val="0"/>
                <w:szCs w:val="21"/>
                <w:lang w:eastAsia="zh-CN"/>
              </w:rPr>
              <w:t>一级科员</w:t>
            </w:r>
            <w:r>
              <w:rPr>
                <w:rFonts w:hint="eastAsia" w:hAnsi="宋体" w:cs="宋体"/>
                <w:kern w:val="0"/>
                <w:szCs w:val="21"/>
              </w:rPr>
              <w:t>（职位代码：300110333001）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赵义葳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170212012102903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温雨霆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170213060205601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高诗涵</w:t>
            </w:r>
          </w:p>
        </w:tc>
        <w:tc>
          <w:tcPr>
            <w:tcW w:w="2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170246010302803</w:t>
            </w:r>
          </w:p>
        </w:tc>
        <w:tc>
          <w:tcPr>
            <w:tcW w:w="11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bjsyzgljrsc@163</w:t>
      </w: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.com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日17:00前发送扫描件至邮箱bjsyzgljrsc@163.com。未在规定时间内填报放弃声明，又因个人原因不参加面试的，视情节将记入诚信档案。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bjsyzgljrsc@163</w:t>
      </w: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.com</w:t>
      </w:r>
      <w:r>
        <w:rPr>
          <w:rFonts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（例：***邮政管理局一级科员职位张三预审材料）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shd w:val="clear" w:color="auto" w:fill="FFFFFF"/>
        </w:rPr>
        <w:t>当日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shd w:val="clear" w:color="auto" w:fill="FFFFFF"/>
        </w:rPr>
        <w:t>: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shd w:val="solid" w:color="FFFFFF" w:fill="auto"/>
        <w:autoSpaceDN w:val="0"/>
        <w:spacing w:line="520" w:lineRule="exact"/>
        <w:ind w:firstLine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北京市邮政管理局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shd w:val="solid" w:color="FFFFFF" w:fill="auto"/>
        <w:autoSpaceDN w:val="0"/>
        <w:spacing w:line="520" w:lineRule="exact"/>
        <w:ind w:firstLine="64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地址：</w:t>
      </w:r>
      <w:r>
        <w:rPr>
          <w:rFonts w:hint="eastAsia" w:eastAsia="仿宋_GB2312"/>
          <w:sz w:val="32"/>
          <w:szCs w:val="32"/>
          <w:highlight w:val="none"/>
        </w:rPr>
        <w:t>北京市海淀区万寿路18号院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shd w:val="solid" w:color="FFFFFF" w:fill="auto"/>
        <w:autoSpaceDN w:val="0"/>
        <w:spacing w:line="520" w:lineRule="exact"/>
        <w:ind w:firstLine="64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交通路线：可乘地铁一号线在万寿路站下，由B出口出站后往北走150米、右转50米即到。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</w:rPr>
        <w:t>参加面试人数与录用计划数比例达到3:1及以上的，面试后应按综合成绩从高到低的顺序1:1确定体检和考察人选；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比例低于3:1的，考生面试成绩应达到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分的面试合格分数线，方可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按综合成绩从高到低的顺序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1：1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进入体检和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考察。体检时间另行通知。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20" w:lineRule="exact"/>
        <w:ind w:left="199" w:leftChars="95" w:firstLine="480" w:firstLineChars="1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联系方式：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010-68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215026</w:t>
      </w:r>
    </w:p>
    <w:p>
      <w:pPr>
        <w:spacing w:line="520" w:lineRule="exact"/>
        <w:ind w:left="199" w:leftChars="95" w:firstLine="480" w:firstLineChars="15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bjsyzgljrsc@163.com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北京市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rFonts w:hint="eastAsia"/>
          <w:b/>
          <w:sz w:val="18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rPr>
          <w:highlight w:val="none"/>
        </w:rPr>
      </w:pPr>
    </w:p>
    <w:p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ED0F00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FFD049"/>
    <w:rsid w:val="5FCF6D95"/>
    <w:rsid w:val="5FF30DC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798D42"/>
    <w:rsid w:val="6DE03B4B"/>
    <w:rsid w:val="6E1FB6DE"/>
    <w:rsid w:val="6E3BB695"/>
    <w:rsid w:val="6F416B95"/>
    <w:rsid w:val="73391019"/>
    <w:rsid w:val="75FDB551"/>
    <w:rsid w:val="760E5F3E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B70E47"/>
    <w:rsid w:val="7FC318F3"/>
    <w:rsid w:val="7FDF864D"/>
    <w:rsid w:val="7FEF5E17"/>
    <w:rsid w:val="7FEF8023"/>
    <w:rsid w:val="83BF115C"/>
    <w:rsid w:val="953FAAA0"/>
    <w:rsid w:val="9BF2911E"/>
    <w:rsid w:val="9FFEED8D"/>
    <w:rsid w:val="B5FA336C"/>
    <w:rsid w:val="B7BF0963"/>
    <w:rsid w:val="BE74FB27"/>
    <w:rsid w:val="BF6FC12B"/>
    <w:rsid w:val="BFBFAB77"/>
    <w:rsid w:val="BFFDAC61"/>
    <w:rsid w:val="CDFE09AF"/>
    <w:rsid w:val="CEB6AC0A"/>
    <w:rsid w:val="D9FB7F64"/>
    <w:rsid w:val="DF7FA7E4"/>
    <w:rsid w:val="DFE62291"/>
    <w:rsid w:val="EBFEEEEE"/>
    <w:rsid w:val="EFCCB693"/>
    <w:rsid w:val="EFD59618"/>
    <w:rsid w:val="EFF76B27"/>
    <w:rsid w:val="EFFB3407"/>
    <w:rsid w:val="F66FF944"/>
    <w:rsid w:val="F7FBE6DA"/>
    <w:rsid w:val="FA7D81B0"/>
    <w:rsid w:val="FBBB7A24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96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2021-02-14T10:50:00Z</dcterms:created>
  <dc:creator>微软中国</dc:creator>
  <cp:lastModifiedBy>kylin</cp:lastModifiedBy>
  <cp:lastPrinted>2024-02-23T09:42:00Z</cp:lastPrinted>
  <dcterms:modified xsi:type="dcterms:W3CDTF">2024-02-23T16:57:13Z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